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1DB16" w14:textId="4F88D317" w:rsidR="00F05F87" w:rsidRPr="00C0165A" w:rsidRDefault="00450979" w:rsidP="00F05F87">
      <w:pPr>
        <w:jc w:val="center"/>
        <w:rPr>
          <w:rFonts w:cstheme="minorHAnsi"/>
          <w:b/>
          <w:bCs/>
          <w:sz w:val="22"/>
          <w:szCs w:val="22"/>
          <w:lang w:val="ro-RO"/>
        </w:rPr>
      </w:pPr>
      <w:r w:rsidRPr="00C0165A">
        <w:rPr>
          <w:rFonts w:cstheme="minorHAnsi"/>
          <w:b/>
          <w:bCs/>
          <w:sz w:val="22"/>
          <w:szCs w:val="22"/>
          <w:lang w:val="ro-RO"/>
        </w:rPr>
        <w:t>TERMS OF REFERENCE</w:t>
      </w:r>
      <w:r w:rsidR="00F05F87" w:rsidRPr="00C0165A">
        <w:rPr>
          <w:rFonts w:cstheme="minorHAnsi"/>
          <w:b/>
          <w:bCs/>
          <w:sz w:val="22"/>
          <w:szCs w:val="22"/>
          <w:lang w:val="ro-RO"/>
        </w:rPr>
        <w:t>(</w:t>
      </w:r>
      <w:proofErr w:type="spellStart"/>
      <w:r w:rsidR="00F05F87" w:rsidRPr="00C0165A">
        <w:rPr>
          <w:rFonts w:cstheme="minorHAnsi"/>
          <w:b/>
          <w:bCs/>
          <w:sz w:val="22"/>
          <w:szCs w:val="22"/>
          <w:lang w:val="ro-RO"/>
        </w:rPr>
        <w:t>ToR</w:t>
      </w:r>
      <w:proofErr w:type="spellEnd"/>
      <w:r w:rsidR="00F05F87" w:rsidRPr="00C0165A">
        <w:rPr>
          <w:rFonts w:cstheme="minorHAnsi"/>
          <w:b/>
          <w:bCs/>
          <w:sz w:val="22"/>
          <w:szCs w:val="22"/>
          <w:lang w:val="ro-RO"/>
        </w:rPr>
        <w:t>)</w:t>
      </w:r>
    </w:p>
    <w:p w14:paraId="4F16F8AA" w14:textId="23E1FE18" w:rsidR="0014141B" w:rsidRPr="00C0165A" w:rsidRDefault="0014141B" w:rsidP="00F05F87">
      <w:pPr>
        <w:jc w:val="center"/>
        <w:rPr>
          <w:rFonts w:cstheme="minorHAnsi"/>
          <w:b/>
          <w:bCs/>
          <w:sz w:val="22"/>
          <w:szCs w:val="22"/>
          <w:lang w:val="ro-RO"/>
        </w:rPr>
      </w:pPr>
      <w:r w:rsidRPr="00C0165A">
        <w:rPr>
          <w:rFonts w:cstheme="minorHAnsi"/>
          <w:b/>
          <w:bCs/>
          <w:sz w:val="22"/>
          <w:szCs w:val="22"/>
          <w:lang w:val="ro-RO"/>
        </w:rPr>
        <w:t>_________________________________________________________________________________</w:t>
      </w:r>
    </w:p>
    <w:p w14:paraId="3B72DDE0" w14:textId="77777777" w:rsidR="00F05F87" w:rsidRPr="00C0165A" w:rsidRDefault="00F05F87" w:rsidP="00F05F87">
      <w:pPr>
        <w:jc w:val="center"/>
        <w:rPr>
          <w:rFonts w:cstheme="minorHAnsi"/>
          <w:b/>
          <w:bCs/>
          <w:sz w:val="22"/>
          <w:szCs w:val="22"/>
          <w:lang w:val="ro-RO"/>
        </w:rPr>
      </w:pPr>
    </w:p>
    <w:p w14:paraId="237991CB" w14:textId="3B39F8F7" w:rsidR="00F05F87" w:rsidRPr="00C0165A" w:rsidRDefault="00F05F87" w:rsidP="00F05F87">
      <w:pPr>
        <w:jc w:val="center"/>
        <w:rPr>
          <w:rFonts w:cstheme="minorHAnsi"/>
          <w:b/>
          <w:bCs/>
          <w:sz w:val="22"/>
          <w:szCs w:val="22"/>
          <w:lang w:val="ro-RO"/>
        </w:rPr>
      </w:pPr>
      <w:r w:rsidRPr="00C0165A">
        <w:rPr>
          <w:rFonts w:cstheme="minorHAnsi"/>
          <w:b/>
          <w:bCs/>
          <w:sz w:val="22"/>
          <w:szCs w:val="22"/>
          <w:lang w:val="ro-RO"/>
        </w:rPr>
        <w:t xml:space="preserve">Company </w:t>
      </w:r>
      <w:proofErr w:type="spellStart"/>
      <w:r w:rsidRPr="00C0165A">
        <w:rPr>
          <w:rFonts w:cstheme="minorHAnsi"/>
          <w:b/>
          <w:bCs/>
          <w:sz w:val="22"/>
          <w:szCs w:val="22"/>
          <w:lang w:val="ro-RO"/>
        </w:rPr>
        <w:t>to</w:t>
      </w:r>
      <w:proofErr w:type="spellEnd"/>
      <w:r w:rsidRPr="00C0165A">
        <w:rPr>
          <w:rFonts w:cstheme="minorHAnsi"/>
          <w:b/>
          <w:bCs/>
          <w:sz w:val="22"/>
          <w:szCs w:val="22"/>
          <w:lang w:val="ro-RO"/>
        </w:rPr>
        <w:t xml:space="preserve"> elaborate </w:t>
      </w:r>
      <w:proofErr w:type="spellStart"/>
      <w:r w:rsidRPr="00C0165A">
        <w:rPr>
          <w:rFonts w:cstheme="minorHAnsi"/>
          <w:b/>
          <w:bCs/>
          <w:sz w:val="22"/>
          <w:szCs w:val="22"/>
          <w:lang w:val="ro-RO"/>
        </w:rPr>
        <w:t>and</w:t>
      </w:r>
      <w:proofErr w:type="spellEnd"/>
      <w:r w:rsidRPr="00C0165A">
        <w:rPr>
          <w:rFonts w:cstheme="minorHAnsi"/>
          <w:b/>
          <w:bCs/>
          <w:sz w:val="22"/>
          <w:szCs w:val="22"/>
          <w:lang w:val="ro-RO"/>
        </w:rPr>
        <w:t xml:space="preserve"> </w:t>
      </w:r>
      <w:proofErr w:type="spellStart"/>
      <w:r w:rsidRPr="00C0165A">
        <w:rPr>
          <w:rFonts w:cstheme="minorHAnsi"/>
          <w:b/>
          <w:bCs/>
          <w:sz w:val="22"/>
          <w:szCs w:val="22"/>
          <w:lang w:val="ro-RO"/>
        </w:rPr>
        <w:t>run</w:t>
      </w:r>
      <w:proofErr w:type="spellEnd"/>
      <w:r w:rsidRPr="00C0165A">
        <w:rPr>
          <w:rFonts w:cstheme="minorHAnsi"/>
          <w:b/>
          <w:bCs/>
          <w:sz w:val="22"/>
          <w:szCs w:val="22"/>
          <w:lang w:val="ro-RO"/>
        </w:rPr>
        <w:t xml:space="preserve"> a </w:t>
      </w:r>
      <w:proofErr w:type="spellStart"/>
      <w:r w:rsidRPr="00C0165A">
        <w:rPr>
          <w:rFonts w:cstheme="minorHAnsi"/>
          <w:b/>
          <w:bCs/>
          <w:sz w:val="22"/>
          <w:szCs w:val="22"/>
          <w:lang w:val="ro-RO"/>
        </w:rPr>
        <w:t>capacity</w:t>
      </w:r>
      <w:proofErr w:type="spellEnd"/>
      <w:r w:rsidRPr="00C0165A">
        <w:rPr>
          <w:rFonts w:cstheme="minorHAnsi"/>
          <w:b/>
          <w:bCs/>
          <w:sz w:val="22"/>
          <w:szCs w:val="22"/>
          <w:lang w:val="ro-RO"/>
        </w:rPr>
        <w:t xml:space="preserve"> building program for </w:t>
      </w:r>
      <w:proofErr w:type="spellStart"/>
      <w:r w:rsidRPr="00C0165A">
        <w:rPr>
          <w:rFonts w:cstheme="minorHAnsi"/>
          <w:b/>
          <w:bCs/>
          <w:sz w:val="22"/>
          <w:szCs w:val="22"/>
          <w:lang w:val="ro-RO"/>
        </w:rPr>
        <w:t>justice</w:t>
      </w:r>
      <w:proofErr w:type="spellEnd"/>
      <w:r w:rsidRPr="00C0165A">
        <w:rPr>
          <w:rFonts w:cstheme="minorHAnsi"/>
          <w:b/>
          <w:bCs/>
          <w:sz w:val="22"/>
          <w:szCs w:val="22"/>
          <w:lang w:val="ro-RO"/>
        </w:rPr>
        <w:t xml:space="preserve"> </w:t>
      </w:r>
      <w:proofErr w:type="spellStart"/>
      <w:r w:rsidRPr="00C0165A">
        <w:rPr>
          <w:rFonts w:cstheme="minorHAnsi"/>
          <w:b/>
          <w:bCs/>
          <w:sz w:val="22"/>
          <w:szCs w:val="22"/>
          <w:lang w:val="ro-RO"/>
        </w:rPr>
        <w:t>professionals</w:t>
      </w:r>
      <w:proofErr w:type="spellEnd"/>
      <w:r w:rsidRPr="00C0165A">
        <w:rPr>
          <w:rFonts w:cstheme="minorHAnsi"/>
          <w:b/>
          <w:bCs/>
          <w:sz w:val="22"/>
          <w:szCs w:val="22"/>
          <w:lang w:val="ro-RO"/>
        </w:rPr>
        <w:t xml:space="preserve"> in </w:t>
      </w:r>
      <w:proofErr w:type="spellStart"/>
      <w:r w:rsidR="00450979" w:rsidRPr="00C0165A">
        <w:rPr>
          <w:rFonts w:cstheme="minorHAnsi"/>
          <w:b/>
          <w:bCs/>
          <w:sz w:val="22"/>
          <w:szCs w:val="22"/>
          <w:lang w:val="ro-RO"/>
        </w:rPr>
        <w:t>four</w:t>
      </w:r>
      <w:proofErr w:type="spellEnd"/>
      <w:r w:rsidRPr="00C0165A">
        <w:rPr>
          <w:rFonts w:cstheme="minorHAnsi"/>
          <w:b/>
          <w:bCs/>
          <w:sz w:val="22"/>
          <w:szCs w:val="22"/>
          <w:lang w:val="ro-RO"/>
        </w:rPr>
        <w:t xml:space="preserve"> </w:t>
      </w:r>
      <w:proofErr w:type="spellStart"/>
      <w:r w:rsidRPr="00C0165A">
        <w:rPr>
          <w:rFonts w:cstheme="minorHAnsi"/>
          <w:b/>
          <w:bCs/>
          <w:sz w:val="22"/>
          <w:szCs w:val="22"/>
          <w:lang w:val="ro-RO"/>
        </w:rPr>
        <w:t>regions</w:t>
      </w:r>
      <w:proofErr w:type="spellEnd"/>
    </w:p>
    <w:p w14:paraId="28362717" w14:textId="40865E8A" w:rsidR="00F05F87" w:rsidRPr="00C0165A" w:rsidRDefault="00F05F87" w:rsidP="00F05F87">
      <w:pPr>
        <w:jc w:val="center"/>
        <w:rPr>
          <w:rFonts w:cstheme="minorHAnsi"/>
          <w:sz w:val="22"/>
          <w:szCs w:val="22"/>
          <w:lang w:val="ro-RO"/>
        </w:rPr>
      </w:pPr>
    </w:p>
    <w:p w14:paraId="7DE5A760" w14:textId="29995770" w:rsidR="00F05F87" w:rsidRPr="00C0165A" w:rsidRDefault="00F05F87" w:rsidP="00F05F87">
      <w:pPr>
        <w:jc w:val="both"/>
        <w:rPr>
          <w:rFonts w:cstheme="minorHAnsi"/>
          <w:sz w:val="22"/>
          <w:szCs w:val="22"/>
          <w:lang w:val="ro-RO"/>
        </w:rPr>
      </w:pPr>
    </w:p>
    <w:p w14:paraId="29F2D514" w14:textId="0358E068" w:rsidR="00F05F87" w:rsidRPr="00C0165A" w:rsidRDefault="00F05F87" w:rsidP="00F05F87">
      <w:pPr>
        <w:jc w:val="both"/>
        <w:rPr>
          <w:rFonts w:cstheme="minorHAnsi"/>
          <w:b/>
          <w:bCs/>
          <w:sz w:val="22"/>
          <w:szCs w:val="22"/>
          <w:lang w:val="ro-RO"/>
        </w:rPr>
      </w:pPr>
      <w:r w:rsidRPr="00C0165A">
        <w:rPr>
          <w:rFonts w:cstheme="minorHAnsi"/>
          <w:b/>
          <w:bCs/>
          <w:sz w:val="22"/>
          <w:szCs w:val="22"/>
          <w:lang w:val="ro-RO"/>
        </w:rPr>
        <w:t>A. PROJECT:</w:t>
      </w:r>
    </w:p>
    <w:p w14:paraId="16F9F66E" w14:textId="65B8F341" w:rsidR="00450979" w:rsidRPr="00C0165A" w:rsidRDefault="00450979" w:rsidP="00450979">
      <w:pPr>
        <w:pStyle w:val="NormalWeb"/>
        <w:rPr>
          <w:rFonts w:asciiTheme="minorHAnsi" w:hAnsiTheme="minorHAnsi" w:cstheme="minorHAnsi"/>
          <w:sz w:val="22"/>
          <w:szCs w:val="22"/>
        </w:rPr>
      </w:pPr>
      <w:r w:rsidRPr="00C0165A">
        <w:rPr>
          <w:rFonts w:asciiTheme="minorHAnsi" w:hAnsiTheme="minorHAnsi" w:cstheme="minorHAnsi"/>
          <w:b/>
          <w:bCs/>
          <w:sz w:val="22"/>
          <w:szCs w:val="22"/>
        </w:rPr>
        <w:t>Strengthening Efficiency and Access to Justice in Moldova</w:t>
      </w:r>
    </w:p>
    <w:p w14:paraId="38E8C55B" w14:textId="654D3C0E" w:rsidR="00450979" w:rsidRPr="00C0165A" w:rsidRDefault="00F05F87" w:rsidP="00F05F87">
      <w:pPr>
        <w:jc w:val="both"/>
        <w:rPr>
          <w:rFonts w:cstheme="minorHAnsi"/>
          <w:b/>
          <w:bCs/>
          <w:sz w:val="22"/>
          <w:szCs w:val="22"/>
          <w:lang w:val="ro-RO"/>
        </w:rPr>
      </w:pPr>
      <w:r w:rsidRPr="00C0165A">
        <w:rPr>
          <w:rFonts w:cstheme="minorHAnsi"/>
          <w:b/>
          <w:bCs/>
          <w:sz w:val="22"/>
          <w:szCs w:val="22"/>
          <w:lang w:val="ro-RO"/>
        </w:rPr>
        <w:t>B. CONTEXT</w:t>
      </w:r>
    </w:p>
    <w:p w14:paraId="077052D3" w14:textId="77777777" w:rsidR="00450979" w:rsidRPr="00C0165A" w:rsidRDefault="00450979" w:rsidP="00450979">
      <w:pPr>
        <w:pStyle w:val="NormalWeb"/>
        <w:jc w:val="both"/>
        <w:rPr>
          <w:rFonts w:asciiTheme="minorHAnsi" w:hAnsiTheme="minorHAnsi" w:cstheme="minorHAnsi"/>
          <w:sz w:val="22"/>
          <w:szCs w:val="22"/>
        </w:rPr>
      </w:pPr>
      <w:r w:rsidRPr="00C0165A">
        <w:rPr>
          <w:rFonts w:asciiTheme="minorHAnsi" w:hAnsiTheme="minorHAnsi" w:cstheme="minorHAnsi"/>
          <w:sz w:val="22"/>
          <w:szCs w:val="22"/>
        </w:rPr>
        <w:t xml:space="preserve">Reform in the justice sector is a key area in Moldova’s national development policies and plans. Despite important steps towards improving the respect and protection of human rights and access to justice, one of the key issues is the lack of progress and coherence in the implementation of rule of law, justice, security and human rights related reforms; little progress is felt by men and women in particular, at the local level, and the coherent coordination mechanisms among law enforcement, security and justice institutions for effective administration of justice seem to be lacking at both national and local levels. Men and women, particularly from marginalized or minority groups, are not able to claim their rights and access justice effectively. Forensic institutions remain a weak link in the justice chain, not able to consistently provide trustful evidence on particular cases due to a limited support in their modernization endeavours. </w:t>
      </w:r>
    </w:p>
    <w:p w14:paraId="7B2618D4" w14:textId="77777777" w:rsidR="00450979" w:rsidRPr="00C0165A" w:rsidRDefault="00450979" w:rsidP="00450979">
      <w:pPr>
        <w:pStyle w:val="NormalWeb"/>
        <w:jc w:val="both"/>
        <w:rPr>
          <w:rFonts w:asciiTheme="minorHAnsi" w:hAnsiTheme="minorHAnsi" w:cstheme="minorHAnsi"/>
          <w:sz w:val="22"/>
          <w:szCs w:val="22"/>
        </w:rPr>
      </w:pPr>
      <w:r w:rsidRPr="00C0165A">
        <w:rPr>
          <w:rFonts w:asciiTheme="minorHAnsi" w:hAnsiTheme="minorHAnsi" w:cstheme="minorHAnsi"/>
          <w:sz w:val="22"/>
          <w:szCs w:val="22"/>
        </w:rPr>
        <w:t xml:space="preserve">Lack of effective and fair justice service delivery, coupled with the low trust in governance institutions, reinforces a culture of civic passivity while a weak social cohesion is feeding deep societal divides and inequities along urban/rural, income level, ethnic and linguistic lines. This is particularly relevant at the subnational level, where the levels of civic engagement and legal empowerment are low, the civil society organizations are weak or not capacitated to ensure a proper monitoring and oversight of justice delivery in their community and are not able to engage with the justice chain actors in a constructive manner. </w:t>
      </w:r>
    </w:p>
    <w:p w14:paraId="118BD644" w14:textId="2031E326" w:rsidR="00F05F87" w:rsidRPr="00C0165A" w:rsidRDefault="00450979" w:rsidP="00482729">
      <w:pPr>
        <w:pStyle w:val="NormalWeb"/>
        <w:jc w:val="both"/>
        <w:rPr>
          <w:rFonts w:asciiTheme="minorHAnsi" w:hAnsiTheme="minorHAnsi" w:cstheme="minorHAnsi"/>
          <w:sz w:val="22"/>
          <w:szCs w:val="22"/>
        </w:rPr>
      </w:pPr>
      <w:r w:rsidRPr="00C0165A">
        <w:rPr>
          <w:rFonts w:asciiTheme="minorHAnsi" w:hAnsiTheme="minorHAnsi" w:cstheme="minorHAnsi"/>
          <w:sz w:val="22"/>
          <w:szCs w:val="22"/>
        </w:rPr>
        <w:t xml:space="preserve">In this respect, the </w:t>
      </w:r>
      <w:r w:rsidRPr="00C0165A">
        <w:rPr>
          <w:rFonts w:asciiTheme="minorHAnsi" w:hAnsiTheme="minorHAnsi" w:cstheme="minorHAnsi"/>
          <w:b/>
          <w:bCs/>
          <w:sz w:val="22"/>
          <w:szCs w:val="22"/>
        </w:rPr>
        <w:t xml:space="preserve">overall objective </w:t>
      </w:r>
      <w:r w:rsidRPr="00C0165A">
        <w:rPr>
          <w:rFonts w:asciiTheme="minorHAnsi" w:hAnsiTheme="minorHAnsi" w:cstheme="minorHAnsi"/>
          <w:sz w:val="22"/>
          <w:szCs w:val="22"/>
        </w:rPr>
        <w:t xml:space="preserve">of the project is to contribute to an increased efficiency of justice services and to improved access to justice of men and women in Moldova, in particular from vulnerable and marginalized groups, through enhanced capacities of forensic institutions to provide qualitative justice services, strengthened capacities of the justice sector actors in the selected pilot areas to provide coordinated response to men’s and women’s justice needs and strengthened civil society able to claim the respect of rights and engage in a constructive dialogue with the justice chain actors. </w:t>
      </w:r>
    </w:p>
    <w:p w14:paraId="19E7593F" w14:textId="41DD4A36" w:rsidR="00450979" w:rsidRPr="00C0165A" w:rsidRDefault="00450979" w:rsidP="00450979">
      <w:pPr>
        <w:jc w:val="both"/>
        <w:rPr>
          <w:rFonts w:cstheme="minorHAnsi"/>
          <w:color w:val="000000" w:themeColor="text1"/>
          <w:sz w:val="22"/>
          <w:szCs w:val="22"/>
        </w:rPr>
      </w:pPr>
      <w:r w:rsidRPr="00C0165A">
        <w:rPr>
          <w:rFonts w:cstheme="minorHAnsi"/>
          <w:color w:val="000000" w:themeColor="text1"/>
          <w:sz w:val="22"/>
          <w:szCs w:val="22"/>
        </w:rPr>
        <w:t>INVENTO Association is a non-governmental, non-profit and apolitical organization, established in 2011 in order to promote socio-economic development and social justice. The organization contributes to the capacity building of human resources for the elaboration and implementation of programs in the field: justice, social economy, education and good governance.</w:t>
      </w:r>
    </w:p>
    <w:p w14:paraId="5B577564" w14:textId="77777777" w:rsidR="00450979" w:rsidRPr="00C0165A" w:rsidRDefault="00450979" w:rsidP="00450979">
      <w:pPr>
        <w:jc w:val="both"/>
        <w:rPr>
          <w:rFonts w:cstheme="minorHAnsi"/>
          <w:color w:val="000000" w:themeColor="text1"/>
          <w:sz w:val="22"/>
          <w:szCs w:val="22"/>
        </w:rPr>
      </w:pPr>
    </w:p>
    <w:p w14:paraId="453F5D50" w14:textId="56E46393" w:rsidR="00450979" w:rsidRPr="00C0165A" w:rsidRDefault="00450979" w:rsidP="00450979">
      <w:pPr>
        <w:jc w:val="both"/>
        <w:rPr>
          <w:rFonts w:cstheme="minorHAnsi"/>
          <w:color w:val="000000" w:themeColor="text1"/>
          <w:sz w:val="22"/>
          <w:szCs w:val="22"/>
        </w:rPr>
      </w:pPr>
      <w:r w:rsidRPr="00C0165A">
        <w:rPr>
          <w:rFonts w:cstheme="minorHAnsi"/>
          <w:color w:val="000000" w:themeColor="text1"/>
          <w:sz w:val="22"/>
          <w:szCs w:val="22"/>
        </w:rPr>
        <w:t>One direction of an organization's activity is to ensure access to justice. In this regard, INVENTO design carries out in place to protect services to ensure access to justice for the population, in special vulnerable and marginalized groups. This goal is important to design what to increase the capacity to create professionals in terms of quality service justice, strengthening civil society and its justice initiative, to create better levels of legal knowledge for a marginalized population.</w:t>
      </w:r>
    </w:p>
    <w:p w14:paraId="12CCEDD3" w14:textId="77777777" w:rsidR="00450979" w:rsidRPr="00C0165A" w:rsidRDefault="00450979" w:rsidP="00450979">
      <w:pPr>
        <w:jc w:val="both"/>
        <w:rPr>
          <w:rFonts w:cstheme="minorHAnsi"/>
          <w:color w:val="000000" w:themeColor="text1"/>
          <w:sz w:val="22"/>
          <w:szCs w:val="22"/>
        </w:rPr>
      </w:pPr>
    </w:p>
    <w:p w14:paraId="2AEB93B1" w14:textId="2CD7C937" w:rsidR="00450979" w:rsidRPr="00C0165A" w:rsidRDefault="00450979" w:rsidP="00C0165A">
      <w:pPr>
        <w:pStyle w:val="NormalWeb"/>
        <w:rPr>
          <w:rFonts w:asciiTheme="minorHAnsi" w:hAnsiTheme="minorHAnsi" w:cstheme="minorHAnsi"/>
          <w:sz w:val="22"/>
          <w:szCs w:val="22"/>
        </w:rPr>
      </w:pPr>
      <w:r w:rsidRPr="00C0165A">
        <w:rPr>
          <w:rFonts w:asciiTheme="minorHAnsi" w:hAnsiTheme="minorHAnsi" w:cstheme="minorHAnsi"/>
          <w:color w:val="000000" w:themeColor="text1"/>
          <w:sz w:val="22"/>
          <w:szCs w:val="22"/>
        </w:rPr>
        <w:lastRenderedPageBreak/>
        <w:t xml:space="preserve">Since March, 2020, INVENTO is a partner for the implementation of the United Nations Development Program (UNDP Moldova) in </w:t>
      </w:r>
      <w:r w:rsidR="00C0165A" w:rsidRPr="00C0165A">
        <w:rPr>
          <w:rFonts w:asciiTheme="minorHAnsi" w:hAnsiTheme="minorHAnsi" w:cstheme="minorHAnsi"/>
          <w:b/>
          <w:bCs/>
          <w:i/>
          <w:iCs/>
          <w:sz w:val="22"/>
          <w:szCs w:val="22"/>
        </w:rPr>
        <w:t>Strengthening Efficiency and Access to Justice in Moldova</w:t>
      </w:r>
      <w:r w:rsidR="00C0165A">
        <w:rPr>
          <w:rFonts w:asciiTheme="minorHAnsi" w:hAnsiTheme="minorHAnsi" w:cstheme="minorHAnsi"/>
          <w:b/>
          <w:bCs/>
          <w:sz w:val="22"/>
          <w:szCs w:val="22"/>
        </w:rPr>
        <w:t xml:space="preserve"> </w:t>
      </w:r>
      <w:r w:rsidRPr="00C0165A">
        <w:rPr>
          <w:rFonts w:asciiTheme="minorHAnsi" w:hAnsiTheme="minorHAnsi" w:cstheme="minorHAnsi"/>
          <w:color w:val="000000" w:themeColor="text1"/>
          <w:sz w:val="22"/>
          <w:szCs w:val="22"/>
        </w:rPr>
        <w:t xml:space="preserve">(hereinafter </w:t>
      </w:r>
      <w:r w:rsidR="002C2E79">
        <w:rPr>
          <w:rFonts w:asciiTheme="minorHAnsi" w:hAnsiTheme="minorHAnsi" w:cstheme="minorHAnsi"/>
          <w:color w:val="000000" w:themeColor="text1"/>
          <w:sz w:val="22"/>
          <w:szCs w:val="22"/>
        </w:rPr>
        <w:t>–</w:t>
      </w:r>
      <w:r w:rsidRPr="00C0165A">
        <w:rPr>
          <w:rFonts w:asciiTheme="minorHAnsi" w:hAnsiTheme="minorHAnsi" w:cstheme="minorHAnsi"/>
          <w:color w:val="000000" w:themeColor="text1"/>
          <w:sz w:val="22"/>
          <w:szCs w:val="22"/>
        </w:rPr>
        <w:t xml:space="preserve"> </w:t>
      </w:r>
      <w:r w:rsidR="002C2E79">
        <w:rPr>
          <w:rFonts w:asciiTheme="minorHAnsi" w:hAnsiTheme="minorHAnsi" w:cstheme="minorHAnsi"/>
          <w:color w:val="000000" w:themeColor="text1"/>
          <w:sz w:val="22"/>
          <w:szCs w:val="22"/>
        </w:rPr>
        <w:t xml:space="preserve">the </w:t>
      </w:r>
      <w:r w:rsidRPr="00C0165A">
        <w:rPr>
          <w:rFonts w:asciiTheme="minorHAnsi" w:hAnsiTheme="minorHAnsi" w:cstheme="minorHAnsi"/>
          <w:color w:val="000000" w:themeColor="text1"/>
          <w:sz w:val="22"/>
          <w:szCs w:val="22"/>
        </w:rPr>
        <w:t>Project), funded by Sweden.</w:t>
      </w:r>
    </w:p>
    <w:p w14:paraId="2A8DA7AC" w14:textId="77777777" w:rsidR="00450979" w:rsidRPr="00C0165A" w:rsidRDefault="00450979" w:rsidP="00450979">
      <w:pPr>
        <w:jc w:val="both"/>
        <w:rPr>
          <w:rFonts w:cstheme="minorHAnsi"/>
          <w:color w:val="000000" w:themeColor="text1"/>
          <w:sz w:val="22"/>
          <w:szCs w:val="22"/>
        </w:rPr>
      </w:pPr>
      <w:r w:rsidRPr="00C0165A">
        <w:rPr>
          <w:rFonts w:cstheme="minorHAnsi"/>
          <w:color w:val="000000" w:themeColor="text1"/>
          <w:sz w:val="22"/>
          <w:szCs w:val="22"/>
        </w:rPr>
        <w:t>In this context, the organization will contribute to the achievement of Objective 2 of the Project, ensuring the strengthening of the capacities of professionals to do justice, to achieve the coordination of the act of justice and access to justice for vulnerable groups at the subnational level.</w:t>
      </w:r>
    </w:p>
    <w:p w14:paraId="17663812" w14:textId="77777777" w:rsidR="00450979" w:rsidRPr="00C0165A" w:rsidRDefault="00450979" w:rsidP="00450979">
      <w:pPr>
        <w:jc w:val="both"/>
        <w:rPr>
          <w:rFonts w:cstheme="minorHAnsi"/>
          <w:color w:val="000000" w:themeColor="text1"/>
          <w:sz w:val="22"/>
          <w:szCs w:val="22"/>
        </w:rPr>
      </w:pPr>
    </w:p>
    <w:p w14:paraId="4781C210" w14:textId="5DB4F75B" w:rsidR="00450979" w:rsidRPr="00C0165A" w:rsidRDefault="00450979" w:rsidP="00450979">
      <w:pPr>
        <w:jc w:val="both"/>
        <w:rPr>
          <w:rFonts w:cstheme="minorHAnsi"/>
          <w:color w:val="000000" w:themeColor="text1"/>
          <w:sz w:val="22"/>
          <w:szCs w:val="22"/>
        </w:rPr>
      </w:pPr>
      <w:r w:rsidRPr="00C0165A">
        <w:rPr>
          <w:rFonts w:cstheme="minorHAnsi"/>
          <w:color w:val="000000" w:themeColor="text1"/>
          <w:sz w:val="22"/>
          <w:szCs w:val="22"/>
        </w:rPr>
        <w:t xml:space="preserve">In particular, INVENTO aims to implement </w:t>
      </w:r>
      <w:r w:rsidR="00C0165A">
        <w:rPr>
          <w:rFonts w:cstheme="minorHAnsi"/>
          <w:color w:val="000000" w:themeColor="text1"/>
          <w:sz w:val="22"/>
          <w:szCs w:val="22"/>
        </w:rPr>
        <w:t>a</w:t>
      </w:r>
      <w:r w:rsidRPr="00C0165A">
        <w:rPr>
          <w:rFonts w:cstheme="minorHAnsi"/>
          <w:color w:val="000000" w:themeColor="text1"/>
          <w:sz w:val="22"/>
          <w:szCs w:val="22"/>
        </w:rPr>
        <w:t xml:space="preserve"> program to strengthen the capacity of </w:t>
      </w:r>
      <w:r w:rsidR="002C2E79">
        <w:rPr>
          <w:rFonts w:cstheme="minorHAnsi"/>
          <w:color w:val="000000" w:themeColor="text1"/>
          <w:sz w:val="22"/>
          <w:szCs w:val="22"/>
        </w:rPr>
        <w:t xml:space="preserve">justice </w:t>
      </w:r>
      <w:r w:rsidRPr="00C0165A">
        <w:rPr>
          <w:rFonts w:cstheme="minorHAnsi"/>
          <w:color w:val="000000" w:themeColor="text1"/>
          <w:sz w:val="22"/>
          <w:szCs w:val="22"/>
        </w:rPr>
        <w:t xml:space="preserve">professionals to </w:t>
      </w:r>
      <w:r w:rsidR="00C0165A">
        <w:rPr>
          <w:rFonts w:cstheme="minorHAnsi"/>
          <w:color w:val="000000" w:themeColor="text1"/>
          <w:sz w:val="22"/>
          <w:szCs w:val="22"/>
        </w:rPr>
        <w:t>effectiveley coordinate and d</w:t>
      </w:r>
      <w:r w:rsidRPr="00C0165A">
        <w:rPr>
          <w:rFonts w:cstheme="minorHAnsi"/>
          <w:color w:val="000000" w:themeColor="text1"/>
          <w:sz w:val="22"/>
          <w:szCs w:val="22"/>
        </w:rPr>
        <w:t>e</w:t>
      </w:r>
      <w:r w:rsidR="00C0165A">
        <w:rPr>
          <w:rFonts w:cstheme="minorHAnsi"/>
          <w:color w:val="000000" w:themeColor="text1"/>
          <w:sz w:val="22"/>
          <w:szCs w:val="22"/>
        </w:rPr>
        <w:t>liver</w:t>
      </w:r>
      <w:r w:rsidRPr="00C0165A">
        <w:rPr>
          <w:rFonts w:cstheme="minorHAnsi"/>
          <w:color w:val="000000" w:themeColor="text1"/>
          <w:sz w:val="22"/>
          <w:szCs w:val="22"/>
        </w:rPr>
        <w:t xml:space="preserve"> justice in 4 regions</w:t>
      </w:r>
      <w:r w:rsidR="00482729" w:rsidRPr="00C0165A">
        <w:rPr>
          <w:rStyle w:val="FootnoteReference"/>
          <w:rFonts w:cstheme="minorHAnsi"/>
          <w:color w:val="000000" w:themeColor="text1"/>
          <w:sz w:val="22"/>
          <w:szCs w:val="22"/>
        </w:rPr>
        <w:footnoteReference w:id="1"/>
      </w:r>
      <w:r w:rsidRPr="00C0165A">
        <w:rPr>
          <w:rFonts w:cstheme="minorHAnsi"/>
          <w:color w:val="000000" w:themeColor="text1"/>
          <w:sz w:val="22"/>
          <w:szCs w:val="22"/>
        </w:rPr>
        <w:t xml:space="preserve"> of the country. Thus, a company will be contracted for a</w:t>
      </w:r>
      <w:r w:rsidR="00C0165A">
        <w:rPr>
          <w:rFonts w:cstheme="minorHAnsi"/>
          <w:color w:val="000000" w:themeColor="text1"/>
          <w:sz w:val="22"/>
          <w:szCs w:val="22"/>
        </w:rPr>
        <w:t>n</w:t>
      </w:r>
      <w:r w:rsidRPr="00C0165A">
        <w:rPr>
          <w:rFonts w:cstheme="minorHAnsi"/>
          <w:color w:val="000000" w:themeColor="text1"/>
          <w:sz w:val="22"/>
          <w:szCs w:val="22"/>
        </w:rPr>
        <w:t xml:space="preserve"> </w:t>
      </w:r>
      <w:r w:rsidR="00CC0087" w:rsidRPr="00C0165A">
        <w:rPr>
          <w:rFonts w:cstheme="minorHAnsi"/>
          <w:color w:val="000000" w:themeColor="text1"/>
          <w:sz w:val="22"/>
          <w:szCs w:val="22"/>
        </w:rPr>
        <w:t xml:space="preserve">institutional </w:t>
      </w:r>
      <w:r w:rsidRPr="00C0165A">
        <w:rPr>
          <w:rFonts w:cstheme="minorHAnsi"/>
          <w:color w:val="000000" w:themeColor="text1"/>
          <w:sz w:val="22"/>
          <w:szCs w:val="22"/>
        </w:rPr>
        <w:t>ne</w:t>
      </w:r>
      <w:r w:rsidR="00CC0087" w:rsidRPr="00C0165A">
        <w:rPr>
          <w:rFonts w:cstheme="minorHAnsi"/>
          <w:color w:val="000000" w:themeColor="text1"/>
          <w:sz w:val="22"/>
          <w:szCs w:val="22"/>
        </w:rPr>
        <w:t>eed</w:t>
      </w:r>
      <w:r w:rsidRPr="00C0165A">
        <w:rPr>
          <w:rFonts w:cstheme="minorHAnsi"/>
          <w:color w:val="000000" w:themeColor="text1"/>
          <w:sz w:val="22"/>
          <w:szCs w:val="22"/>
        </w:rPr>
        <w:t xml:space="preserve"> assessment of </w:t>
      </w:r>
      <w:r w:rsidR="00CC0087" w:rsidRPr="00C0165A">
        <w:rPr>
          <w:rFonts w:cstheme="minorHAnsi"/>
          <w:color w:val="000000" w:themeColor="text1"/>
          <w:sz w:val="22"/>
          <w:szCs w:val="22"/>
        </w:rPr>
        <w:t xml:space="preserve">professional and soft </w:t>
      </w:r>
      <w:r w:rsidRPr="00C0165A">
        <w:rPr>
          <w:rFonts w:cstheme="minorHAnsi"/>
          <w:color w:val="000000" w:themeColor="text1"/>
          <w:sz w:val="22"/>
          <w:szCs w:val="22"/>
        </w:rPr>
        <w:t xml:space="preserve">skills (social skills - so-called "soft skills") of the </w:t>
      </w:r>
      <w:r w:rsidR="00CC0087" w:rsidRPr="00C0165A">
        <w:rPr>
          <w:rFonts w:cstheme="minorHAnsi"/>
          <w:color w:val="000000" w:themeColor="text1"/>
          <w:sz w:val="22"/>
          <w:szCs w:val="22"/>
        </w:rPr>
        <w:t xml:space="preserve">justice </w:t>
      </w:r>
      <w:r w:rsidRPr="00C0165A">
        <w:rPr>
          <w:rFonts w:cstheme="minorHAnsi"/>
          <w:color w:val="000000" w:themeColor="text1"/>
          <w:sz w:val="22"/>
          <w:szCs w:val="22"/>
        </w:rPr>
        <w:t>professionals</w:t>
      </w:r>
      <w:r w:rsidR="00CC0087" w:rsidRPr="00C0165A">
        <w:rPr>
          <w:rFonts w:cstheme="minorHAnsi"/>
          <w:color w:val="000000" w:themeColor="text1"/>
          <w:sz w:val="22"/>
          <w:szCs w:val="22"/>
        </w:rPr>
        <w:t xml:space="preserve">, based on which </w:t>
      </w:r>
      <w:r w:rsidR="00C0165A">
        <w:rPr>
          <w:rFonts w:cstheme="minorHAnsi"/>
          <w:color w:val="000000" w:themeColor="text1"/>
          <w:sz w:val="22"/>
          <w:szCs w:val="22"/>
        </w:rPr>
        <w:t>the con</w:t>
      </w:r>
      <w:r w:rsidR="002C2E79">
        <w:rPr>
          <w:rFonts w:cstheme="minorHAnsi"/>
          <w:color w:val="000000" w:themeColor="text1"/>
          <w:sz w:val="22"/>
          <w:szCs w:val="22"/>
        </w:rPr>
        <w:t>t</w:t>
      </w:r>
      <w:r w:rsidR="00C0165A">
        <w:rPr>
          <w:rFonts w:cstheme="minorHAnsi"/>
          <w:color w:val="000000" w:themeColor="text1"/>
          <w:sz w:val="22"/>
          <w:szCs w:val="22"/>
        </w:rPr>
        <w:t>ractor will</w:t>
      </w:r>
      <w:r w:rsidR="00CC0087" w:rsidRPr="00C0165A">
        <w:rPr>
          <w:rFonts w:cstheme="minorHAnsi"/>
          <w:color w:val="000000" w:themeColor="text1"/>
          <w:sz w:val="22"/>
          <w:szCs w:val="22"/>
        </w:rPr>
        <w:t xml:space="preserve"> develop</w:t>
      </w:r>
      <w:r w:rsidRPr="00C0165A">
        <w:rPr>
          <w:rFonts w:cstheme="minorHAnsi"/>
          <w:color w:val="000000" w:themeColor="text1"/>
          <w:sz w:val="22"/>
          <w:szCs w:val="22"/>
        </w:rPr>
        <w:t xml:space="preserve"> a regional capacity </w:t>
      </w:r>
      <w:r w:rsidR="00C0165A">
        <w:rPr>
          <w:rFonts w:cstheme="minorHAnsi"/>
          <w:color w:val="000000" w:themeColor="text1"/>
          <w:sz w:val="22"/>
          <w:szCs w:val="22"/>
        </w:rPr>
        <w:t xml:space="preserve">building </w:t>
      </w:r>
      <w:r w:rsidRPr="00C0165A">
        <w:rPr>
          <w:rFonts w:cstheme="minorHAnsi"/>
          <w:color w:val="000000" w:themeColor="text1"/>
          <w:sz w:val="22"/>
          <w:szCs w:val="22"/>
        </w:rPr>
        <w:t>program</w:t>
      </w:r>
      <w:r w:rsidR="00C0165A">
        <w:rPr>
          <w:rFonts w:cstheme="minorHAnsi"/>
          <w:color w:val="000000" w:themeColor="text1"/>
          <w:sz w:val="22"/>
          <w:szCs w:val="22"/>
        </w:rPr>
        <w:t xml:space="preserve"> for 6 months</w:t>
      </w:r>
      <w:r w:rsidR="00CC0087" w:rsidRPr="00C0165A">
        <w:rPr>
          <w:rFonts w:cstheme="minorHAnsi"/>
          <w:color w:val="000000" w:themeColor="text1"/>
          <w:sz w:val="22"/>
          <w:szCs w:val="22"/>
        </w:rPr>
        <w:t>.</w:t>
      </w:r>
    </w:p>
    <w:p w14:paraId="1BE68384" w14:textId="568E4324" w:rsidR="00F05F87" w:rsidRPr="00C0165A" w:rsidRDefault="00450979" w:rsidP="00450979">
      <w:pPr>
        <w:jc w:val="both"/>
        <w:rPr>
          <w:rFonts w:cstheme="minorHAnsi"/>
          <w:color w:val="000000" w:themeColor="text1"/>
          <w:sz w:val="22"/>
          <w:szCs w:val="22"/>
        </w:rPr>
      </w:pPr>
      <w:r w:rsidRPr="00C0165A">
        <w:rPr>
          <w:rFonts w:cstheme="minorHAnsi"/>
          <w:color w:val="000000" w:themeColor="text1"/>
          <w:sz w:val="22"/>
          <w:szCs w:val="22"/>
        </w:rPr>
        <w:t>In the same context, the compan</w:t>
      </w:r>
      <w:r w:rsidR="00CC0087" w:rsidRPr="00C0165A">
        <w:rPr>
          <w:rFonts w:cstheme="minorHAnsi"/>
          <w:color w:val="000000" w:themeColor="text1"/>
          <w:sz w:val="22"/>
          <w:szCs w:val="22"/>
        </w:rPr>
        <w:t>y</w:t>
      </w:r>
      <w:r w:rsidRPr="00C0165A">
        <w:rPr>
          <w:rFonts w:cstheme="minorHAnsi"/>
          <w:color w:val="000000" w:themeColor="text1"/>
          <w:sz w:val="22"/>
          <w:szCs w:val="22"/>
        </w:rPr>
        <w:t xml:space="preserve"> will work with the UNDP Innovation Laboratory of Moldova team and integrate the observation</w:t>
      </w:r>
      <w:r w:rsidR="00C0165A">
        <w:rPr>
          <w:rFonts w:cstheme="minorHAnsi"/>
          <w:color w:val="000000" w:themeColor="text1"/>
          <w:sz w:val="22"/>
          <w:szCs w:val="22"/>
        </w:rPr>
        <w:t>s</w:t>
      </w:r>
      <w:r w:rsidRPr="00C0165A">
        <w:rPr>
          <w:rFonts w:cstheme="minorHAnsi"/>
          <w:color w:val="000000" w:themeColor="text1"/>
          <w:sz w:val="22"/>
          <w:szCs w:val="22"/>
        </w:rPr>
        <w:t xml:space="preserve"> which will be possible to </w:t>
      </w:r>
      <w:r w:rsidR="00C0165A">
        <w:rPr>
          <w:rFonts w:cstheme="minorHAnsi"/>
          <w:color w:val="000000" w:themeColor="text1"/>
          <w:sz w:val="22"/>
          <w:szCs w:val="22"/>
        </w:rPr>
        <w:t>obtain</w:t>
      </w:r>
      <w:r w:rsidRPr="00C0165A">
        <w:rPr>
          <w:rFonts w:cstheme="minorHAnsi"/>
          <w:color w:val="000000" w:themeColor="text1"/>
          <w:sz w:val="22"/>
          <w:szCs w:val="22"/>
        </w:rPr>
        <w:t xml:space="preserve"> based on holistic mapping </w:t>
      </w:r>
      <w:r w:rsidR="00C0165A">
        <w:rPr>
          <w:rFonts w:cstheme="minorHAnsi"/>
          <w:color w:val="000000" w:themeColor="text1"/>
          <w:sz w:val="22"/>
          <w:szCs w:val="22"/>
        </w:rPr>
        <w:t>of</w:t>
      </w:r>
      <w:r w:rsidRPr="00C0165A">
        <w:rPr>
          <w:rFonts w:cstheme="minorHAnsi"/>
          <w:color w:val="000000" w:themeColor="text1"/>
          <w:sz w:val="22"/>
          <w:szCs w:val="22"/>
        </w:rPr>
        <w:t xml:space="preserve"> the</w:t>
      </w:r>
      <w:r w:rsidR="00C0165A">
        <w:rPr>
          <w:rFonts w:cstheme="minorHAnsi"/>
          <w:color w:val="000000" w:themeColor="text1"/>
          <w:sz w:val="22"/>
          <w:szCs w:val="22"/>
        </w:rPr>
        <w:t xml:space="preserve"> barriers</w:t>
      </w:r>
      <w:r w:rsidRPr="00C0165A">
        <w:rPr>
          <w:rFonts w:cstheme="minorHAnsi"/>
          <w:color w:val="000000" w:themeColor="text1"/>
          <w:sz w:val="22"/>
          <w:szCs w:val="22"/>
        </w:rPr>
        <w:t xml:space="preserve"> of</w:t>
      </w:r>
      <w:r w:rsidR="00CC0087" w:rsidRPr="00C0165A">
        <w:rPr>
          <w:rFonts w:cstheme="minorHAnsi"/>
          <w:color w:val="000000" w:themeColor="text1"/>
          <w:sz w:val="22"/>
          <w:szCs w:val="22"/>
        </w:rPr>
        <w:t xml:space="preserve"> access to </w:t>
      </w:r>
      <w:r w:rsidRPr="00C0165A">
        <w:rPr>
          <w:rFonts w:cstheme="minorHAnsi"/>
          <w:color w:val="000000" w:themeColor="text1"/>
          <w:sz w:val="22"/>
          <w:szCs w:val="22"/>
        </w:rPr>
        <w:t xml:space="preserve"> justice. All the conclusions obtained </w:t>
      </w:r>
      <w:r w:rsidR="00CC0087" w:rsidRPr="00C0165A">
        <w:rPr>
          <w:rFonts w:cstheme="minorHAnsi"/>
          <w:color w:val="000000" w:themeColor="text1"/>
          <w:sz w:val="22"/>
          <w:szCs w:val="22"/>
        </w:rPr>
        <w:t xml:space="preserve">will be used </w:t>
      </w:r>
      <w:r w:rsidRPr="00C0165A">
        <w:rPr>
          <w:rFonts w:cstheme="minorHAnsi"/>
          <w:color w:val="000000" w:themeColor="text1"/>
          <w:sz w:val="22"/>
          <w:szCs w:val="22"/>
        </w:rPr>
        <w:t xml:space="preserve">to create a </w:t>
      </w:r>
      <w:r w:rsidR="00CC0087" w:rsidRPr="00C0165A">
        <w:rPr>
          <w:rFonts w:cstheme="minorHAnsi"/>
          <w:color w:val="000000" w:themeColor="text1"/>
          <w:sz w:val="22"/>
          <w:szCs w:val="22"/>
        </w:rPr>
        <w:t xml:space="preserve">capacity building </w:t>
      </w:r>
      <w:r w:rsidRPr="00C0165A">
        <w:rPr>
          <w:rFonts w:cstheme="minorHAnsi"/>
          <w:color w:val="000000" w:themeColor="text1"/>
          <w:sz w:val="22"/>
          <w:szCs w:val="22"/>
        </w:rPr>
        <w:t xml:space="preserve">program </w:t>
      </w:r>
      <w:r w:rsidR="00CC0087" w:rsidRPr="00C0165A">
        <w:rPr>
          <w:rFonts w:cstheme="minorHAnsi"/>
          <w:color w:val="000000" w:themeColor="text1"/>
          <w:sz w:val="22"/>
          <w:szCs w:val="22"/>
        </w:rPr>
        <w:t xml:space="preserve">curriculum, </w:t>
      </w:r>
      <w:r w:rsidRPr="00C0165A">
        <w:rPr>
          <w:rFonts w:cstheme="minorHAnsi"/>
          <w:color w:val="000000" w:themeColor="text1"/>
          <w:sz w:val="22"/>
          <w:szCs w:val="22"/>
        </w:rPr>
        <w:t xml:space="preserve">based on the </w:t>
      </w:r>
      <w:r w:rsidR="00CC0087" w:rsidRPr="00C0165A">
        <w:rPr>
          <w:rFonts w:cstheme="minorHAnsi"/>
          <w:color w:val="000000" w:themeColor="text1"/>
          <w:sz w:val="22"/>
          <w:szCs w:val="22"/>
        </w:rPr>
        <w:t xml:space="preserve">identified </w:t>
      </w:r>
      <w:r w:rsidRPr="00C0165A">
        <w:rPr>
          <w:rFonts w:cstheme="minorHAnsi"/>
          <w:color w:val="000000" w:themeColor="text1"/>
          <w:sz w:val="22"/>
          <w:szCs w:val="22"/>
        </w:rPr>
        <w:t>needs</w:t>
      </w:r>
      <w:r w:rsidR="00CC0087" w:rsidRPr="00C0165A">
        <w:rPr>
          <w:rFonts w:cstheme="minorHAnsi"/>
          <w:color w:val="000000" w:themeColor="text1"/>
          <w:sz w:val="22"/>
          <w:szCs w:val="22"/>
        </w:rPr>
        <w:t xml:space="preserve">. The former will seek to increase the level of coordination in the realization of justice at the subnational level and improve access to justice for vulnerable categories by the empowered justice professionals. </w:t>
      </w:r>
    </w:p>
    <w:p w14:paraId="72844370" w14:textId="77777777" w:rsidR="00CC0087" w:rsidRPr="00C0165A" w:rsidRDefault="00CC0087" w:rsidP="00450979">
      <w:pPr>
        <w:jc w:val="both"/>
        <w:rPr>
          <w:rFonts w:cstheme="minorHAnsi"/>
          <w:bCs/>
          <w:color w:val="000000" w:themeColor="text1"/>
          <w:sz w:val="22"/>
          <w:szCs w:val="22"/>
        </w:rPr>
      </w:pPr>
    </w:p>
    <w:p w14:paraId="46B2CB95" w14:textId="77777777" w:rsidR="00450979" w:rsidRPr="00C0165A" w:rsidRDefault="00450979" w:rsidP="00450979">
      <w:pPr>
        <w:pStyle w:val="ListParagraph"/>
        <w:widowControl/>
        <w:numPr>
          <w:ilvl w:val="0"/>
          <w:numId w:val="2"/>
        </w:numPr>
        <w:suppressAutoHyphens/>
        <w:overflowPunct/>
        <w:adjustRightInd/>
        <w:spacing w:before="120" w:after="160" w:line="240" w:lineRule="auto"/>
        <w:jc w:val="both"/>
        <w:rPr>
          <w:rFonts w:asciiTheme="minorHAnsi" w:eastAsia="MS Mincho" w:hAnsiTheme="minorHAnsi" w:cstheme="minorHAnsi"/>
          <w:b/>
          <w:bCs/>
          <w:iCs/>
          <w:kern w:val="0"/>
          <w:szCs w:val="22"/>
          <w:lang w:val="en-GB" w:eastAsia="zh-CN"/>
        </w:rPr>
      </w:pPr>
      <w:r w:rsidRPr="00C0165A">
        <w:rPr>
          <w:rFonts w:asciiTheme="minorHAnsi" w:eastAsia="MS Mincho" w:hAnsiTheme="minorHAnsi" w:cstheme="minorHAnsi"/>
          <w:b/>
          <w:bCs/>
          <w:iCs/>
          <w:kern w:val="0"/>
          <w:szCs w:val="22"/>
          <w:lang w:val="en-GB" w:eastAsia="zh-CN"/>
        </w:rPr>
        <w:t>OBJECTIVES AND SCOPE OF WORK</w:t>
      </w:r>
    </w:p>
    <w:p w14:paraId="5438F728" w14:textId="0F323473" w:rsidR="00450979" w:rsidRPr="00C0165A" w:rsidRDefault="00450979" w:rsidP="00450979">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The overall objective of the assignment is to strengthen skills of the justice professionals from 4 regions and to enable them to coordinate better</w:t>
      </w:r>
      <w:r w:rsidR="00AC7934" w:rsidRPr="00C0165A">
        <w:rPr>
          <w:rFonts w:asciiTheme="minorHAnsi" w:hAnsiTheme="minorHAnsi" w:cstheme="minorHAnsi"/>
          <w:bCs/>
          <w:sz w:val="22"/>
          <w:szCs w:val="22"/>
          <w:lang w:val="en-GB"/>
        </w:rPr>
        <w:t xml:space="preserve"> at the </w:t>
      </w:r>
      <w:r w:rsidR="00CC0087" w:rsidRPr="00C0165A">
        <w:rPr>
          <w:rFonts w:asciiTheme="minorHAnsi" w:hAnsiTheme="minorHAnsi" w:cstheme="minorHAnsi"/>
          <w:bCs/>
          <w:sz w:val="22"/>
          <w:szCs w:val="22"/>
          <w:lang w:val="en-GB"/>
        </w:rPr>
        <w:t xml:space="preserve">subnational </w:t>
      </w:r>
      <w:r w:rsidR="00AC7934" w:rsidRPr="00C0165A">
        <w:rPr>
          <w:rFonts w:asciiTheme="minorHAnsi" w:hAnsiTheme="minorHAnsi" w:cstheme="minorHAnsi"/>
          <w:bCs/>
          <w:sz w:val="22"/>
          <w:szCs w:val="22"/>
          <w:lang w:val="en-GB"/>
        </w:rPr>
        <w:t>level</w:t>
      </w:r>
      <w:r w:rsidRPr="00C0165A">
        <w:rPr>
          <w:rFonts w:asciiTheme="minorHAnsi" w:hAnsiTheme="minorHAnsi" w:cstheme="minorHAnsi"/>
          <w:bCs/>
          <w:sz w:val="22"/>
          <w:szCs w:val="22"/>
          <w:lang w:val="en-GB"/>
        </w:rPr>
        <w:t xml:space="preserve">, while delivering effectively on their duties. This program will help the justice professionals to improve the way they interact, improve their problem solving and </w:t>
      </w:r>
      <w:r w:rsidR="00AC7934" w:rsidRPr="00C0165A">
        <w:rPr>
          <w:rFonts w:asciiTheme="minorHAnsi" w:hAnsiTheme="minorHAnsi" w:cstheme="minorHAnsi"/>
          <w:bCs/>
          <w:sz w:val="22"/>
          <w:szCs w:val="22"/>
          <w:lang w:val="en-GB"/>
        </w:rPr>
        <w:t xml:space="preserve">personal </w:t>
      </w:r>
      <w:r w:rsidRPr="00C0165A">
        <w:rPr>
          <w:rFonts w:asciiTheme="minorHAnsi" w:hAnsiTheme="minorHAnsi" w:cstheme="minorHAnsi"/>
          <w:bCs/>
          <w:sz w:val="22"/>
          <w:szCs w:val="22"/>
          <w:lang w:val="en-GB"/>
        </w:rPr>
        <w:t>management skills which will lead to a better efficiency throughout the institutions.</w:t>
      </w:r>
    </w:p>
    <w:p w14:paraId="286EA62E" w14:textId="77777777" w:rsidR="00450979" w:rsidRPr="00C0165A" w:rsidRDefault="00450979" w:rsidP="00450979">
      <w:pPr>
        <w:pStyle w:val="Default"/>
        <w:jc w:val="both"/>
        <w:rPr>
          <w:rFonts w:asciiTheme="minorHAnsi" w:hAnsiTheme="minorHAnsi" w:cstheme="minorHAnsi"/>
          <w:sz w:val="22"/>
          <w:szCs w:val="22"/>
          <w:lang w:val="en-GB"/>
        </w:rPr>
      </w:pPr>
    </w:p>
    <w:p w14:paraId="37E9F4B9" w14:textId="77777777" w:rsidR="00450979" w:rsidRPr="00C0165A" w:rsidRDefault="00450979" w:rsidP="00450979">
      <w:pPr>
        <w:pStyle w:val="Default"/>
        <w:rPr>
          <w:rFonts w:asciiTheme="minorHAnsi" w:hAnsiTheme="minorHAnsi" w:cstheme="minorHAnsi"/>
          <w:sz w:val="22"/>
          <w:szCs w:val="22"/>
          <w:lang w:val="en-GB"/>
        </w:rPr>
      </w:pPr>
      <w:r w:rsidRPr="00C0165A">
        <w:rPr>
          <w:rFonts w:asciiTheme="minorHAnsi" w:hAnsiTheme="minorHAnsi" w:cstheme="minorHAnsi"/>
          <w:sz w:val="22"/>
          <w:szCs w:val="22"/>
          <w:lang w:val="en-GB"/>
        </w:rPr>
        <w:t>The overall scope of work includes the following tasks:</w:t>
      </w:r>
    </w:p>
    <w:p w14:paraId="255E3806" w14:textId="1A6618BA" w:rsidR="00450979" w:rsidRPr="00C0165A" w:rsidRDefault="00450979" w:rsidP="00450979">
      <w:pPr>
        <w:pStyle w:val="Default"/>
        <w:numPr>
          <w:ilvl w:val="0"/>
          <w:numId w:val="3"/>
        </w:numPr>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Conduct an analysis of the work-related</w:t>
      </w:r>
      <w:r w:rsidR="00482729" w:rsidRPr="00C0165A">
        <w:rPr>
          <w:rFonts w:asciiTheme="minorHAnsi" w:hAnsiTheme="minorHAnsi" w:cstheme="minorHAnsi"/>
          <w:sz w:val="22"/>
          <w:szCs w:val="22"/>
          <w:lang w:val="en-GB"/>
        </w:rPr>
        <w:t xml:space="preserve"> soft</w:t>
      </w:r>
      <w:r w:rsidRPr="00C0165A">
        <w:rPr>
          <w:rFonts w:asciiTheme="minorHAnsi" w:hAnsiTheme="minorHAnsi" w:cstheme="minorHAnsi"/>
          <w:sz w:val="22"/>
          <w:szCs w:val="22"/>
          <w:lang w:val="en-GB"/>
        </w:rPr>
        <w:t xml:space="preserve"> skills that are needed to be improved for</w:t>
      </w:r>
      <w:r w:rsidR="00482729" w:rsidRPr="00C0165A">
        <w:rPr>
          <w:rFonts w:asciiTheme="minorHAnsi" w:hAnsiTheme="minorHAnsi" w:cstheme="minorHAnsi"/>
          <w:sz w:val="22"/>
          <w:szCs w:val="22"/>
          <w:lang w:val="en-GB"/>
        </w:rPr>
        <w:t xml:space="preserve"> an effective </w:t>
      </w:r>
      <w:r w:rsidR="00EC23B0" w:rsidRPr="00C0165A">
        <w:rPr>
          <w:rFonts w:asciiTheme="minorHAnsi" w:hAnsiTheme="minorHAnsi" w:cstheme="minorHAnsi"/>
          <w:sz w:val="22"/>
          <w:szCs w:val="22"/>
          <w:lang w:val="en-GB"/>
        </w:rPr>
        <w:t>justice coordination;</w:t>
      </w:r>
      <w:r w:rsidR="00482729" w:rsidRPr="00C0165A">
        <w:rPr>
          <w:rFonts w:asciiTheme="minorHAnsi" w:hAnsiTheme="minorHAnsi" w:cstheme="minorHAnsi"/>
          <w:sz w:val="22"/>
          <w:szCs w:val="22"/>
          <w:lang w:val="en-GB"/>
        </w:rPr>
        <w:t xml:space="preserve"> </w:t>
      </w:r>
      <w:r w:rsidRPr="00C0165A">
        <w:rPr>
          <w:rFonts w:asciiTheme="minorHAnsi" w:hAnsiTheme="minorHAnsi" w:cstheme="minorHAnsi"/>
          <w:sz w:val="22"/>
          <w:szCs w:val="22"/>
          <w:lang w:val="en-GB"/>
        </w:rPr>
        <w:t xml:space="preserve"> </w:t>
      </w:r>
    </w:p>
    <w:p w14:paraId="018724A3" w14:textId="150EC48A" w:rsidR="00AC7934" w:rsidRPr="00C0165A" w:rsidRDefault="00450979" w:rsidP="00450979">
      <w:pPr>
        <w:pStyle w:val="Default"/>
        <w:numPr>
          <w:ilvl w:val="0"/>
          <w:numId w:val="3"/>
        </w:numPr>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Develop</w:t>
      </w:r>
      <w:r w:rsidR="00AC7934" w:rsidRPr="00C0165A">
        <w:rPr>
          <w:rFonts w:asciiTheme="minorHAnsi" w:hAnsiTheme="minorHAnsi" w:cstheme="minorHAnsi"/>
          <w:sz w:val="22"/>
          <w:szCs w:val="22"/>
          <w:lang w:val="en-GB"/>
        </w:rPr>
        <w:t xml:space="preserve"> a training program</w:t>
      </w:r>
      <w:r w:rsidRPr="00C0165A">
        <w:rPr>
          <w:rFonts w:asciiTheme="minorHAnsi" w:hAnsiTheme="minorHAnsi" w:cstheme="minorHAnsi"/>
          <w:sz w:val="22"/>
          <w:szCs w:val="22"/>
          <w:lang w:val="en-GB"/>
        </w:rPr>
        <w:t xml:space="preserve"> </w:t>
      </w:r>
      <w:r w:rsidR="00AC7934" w:rsidRPr="00C0165A">
        <w:rPr>
          <w:rFonts w:asciiTheme="minorHAnsi" w:hAnsiTheme="minorHAnsi" w:cstheme="minorHAnsi"/>
          <w:sz w:val="22"/>
          <w:szCs w:val="22"/>
          <w:lang w:val="en-GB"/>
        </w:rPr>
        <w:t>that would correlate with the identified needs for training;</w:t>
      </w:r>
    </w:p>
    <w:p w14:paraId="2A97F75A" w14:textId="56240DE8" w:rsidR="00450979" w:rsidRPr="00C0165A" w:rsidRDefault="00AC7934" w:rsidP="00450979">
      <w:pPr>
        <w:pStyle w:val="Default"/>
        <w:numPr>
          <w:ilvl w:val="0"/>
          <w:numId w:val="3"/>
        </w:numPr>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D</w:t>
      </w:r>
      <w:r w:rsidR="00450979" w:rsidRPr="00C0165A">
        <w:rPr>
          <w:rFonts w:asciiTheme="minorHAnsi" w:hAnsiTheme="minorHAnsi" w:cstheme="minorHAnsi"/>
          <w:sz w:val="22"/>
          <w:szCs w:val="22"/>
          <w:lang w:val="en-GB"/>
        </w:rPr>
        <w:t xml:space="preserve">eliver training for the </w:t>
      </w:r>
      <w:r w:rsidR="00EC23B0" w:rsidRPr="00C0165A">
        <w:rPr>
          <w:rFonts w:asciiTheme="minorHAnsi" w:hAnsiTheme="minorHAnsi" w:cstheme="minorHAnsi"/>
          <w:sz w:val="22"/>
          <w:szCs w:val="22"/>
          <w:lang w:val="en-GB"/>
        </w:rPr>
        <w:t>justice professionals from the four project regions (80) for improving their soft and professional skills</w:t>
      </w:r>
      <w:r w:rsidR="00450979" w:rsidRPr="00C0165A">
        <w:rPr>
          <w:rFonts w:asciiTheme="minorHAnsi" w:hAnsiTheme="minorHAnsi" w:cstheme="minorHAnsi"/>
          <w:sz w:val="22"/>
          <w:szCs w:val="22"/>
          <w:lang w:val="en-GB"/>
        </w:rPr>
        <w:t>;</w:t>
      </w:r>
    </w:p>
    <w:p w14:paraId="22F901E0" w14:textId="6E7C56DA" w:rsidR="00450979" w:rsidRPr="00C0165A" w:rsidRDefault="00450979" w:rsidP="00450979">
      <w:pPr>
        <w:pStyle w:val="Default"/>
        <w:numPr>
          <w:ilvl w:val="0"/>
          <w:numId w:val="3"/>
        </w:numPr>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Prepare and facilitate team building activities </w:t>
      </w:r>
      <w:r w:rsidR="00EC23B0" w:rsidRPr="00C0165A">
        <w:rPr>
          <w:rFonts w:asciiTheme="minorHAnsi" w:hAnsiTheme="minorHAnsi" w:cstheme="minorHAnsi"/>
          <w:sz w:val="22"/>
          <w:szCs w:val="22"/>
          <w:lang w:val="en-GB"/>
        </w:rPr>
        <w:t>for each of the four project regions</w:t>
      </w:r>
      <w:r w:rsidRPr="00C0165A">
        <w:rPr>
          <w:rFonts w:asciiTheme="minorHAnsi" w:hAnsiTheme="minorHAnsi" w:cstheme="minorHAnsi"/>
          <w:sz w:val="22"/>
          <w:szCs w:val="22"/>
          <w:lang w:val="en-GB"/>
        </w:rPr>
        <w:t>;</w:t>
      </w:r>
    </w:p>
    <w:p w14:paraId="6810034A" w14:textId="77777777" w:rsidR="00450979" w:rsidRPr="00C0165A" w:rsidRDefault="00450979" w:rsidP="00450979">
      <w:pPr>
        <w:pStyle w:val="Default"/>
        <w:spacing w:before="240"/>
        <w:rPr>
          <w:rFonts w:asciiTheme="minorHAnsi" w:hAnsiTheme="minorHAnsi" w:cstheme="minorHAnsi"/>
          <w:sz w:val="22"/>
          <w:szCs w:val="22"/>
          <w:lang w:val="en-GB"/>
        </w:rPr>
      </w:pPr>
      <w:r w:rsidRPr="00C0165A">
        <w:rPr>
          <w:rFonts w:asciiTheme="minorHAnsi" w:hAnsiTheme="minorHAnsi" w:cstheme="minorHAnsi"/>
          <w:sz w:val="22"/>
          <w:szCs w:val="22"/>
          <w:lang w:val="en-GB"/>
        </w:rPr>
        <w:t>To achieve the stated objectives, the Service Provider will:</w:t>
      </w:r>
    </w:p>
    <w:p w14:paraId="495B20E6" w14:textId="77777777"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Develop an Inception report containing the work plan, detailed methodology and tools for the assignment;</w:t>
      </w:r>
    </w:p>
    <w:p w14:paraId="4809EA6D" w14:textId="6B17860F" w:rsidR="00450979" w:rsidRPr="00C0165A" w:rsidRDefault="00EC23B0"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 xml:space="preserve">Run </w:t>
      </w:r>
      <w:proofErr w:type="spellStart"/>
      <w:proofErr w:type="gramStart"/>
      <w:r w:rsidRPr="00C0165A">
        <w:rPr>
          <w:rFonts w:asciiTheme="minorHAnsi" w:hAnsiTheme="minorHAnsi" w:cstheme="minorHAnsi"/>
          <w:szCs w:val="22"/>
          <w:lang w:val="en-GB"/>
        </w:rPr>
        <w:t>a</w:t>
      </w:r>
      <w:proofErr w:type="spellEnd"/>
      <w:proofErr w:type="gramEnd"/>
      <w:r w:rsidR="00931457" w:rsidRPr="00C0165A">
        <w:rPr>
          <w:rFonts w:asciiTheme="minorHAnsi" w:hAnsiTheme="minorHAnsi" w:cstheme="minorHAnsi"/>
          <w:szCs w:val="22"/>
          <w:lang w:val="en-GB"/>
        </w:rPr>
        <w:t xml:space="preserve"> institutional</w:t>
      </w:r>
      <w:r w:rsidRPr="00C0165A">
        <w:rPr>
          <w:rFonts w:asciiTheme="minorHAnsi" w:hAnsiTheme="minorHAnsi" w:cstheme="minorHAnsi"/>
          <w:szCs w:val="22"/>
          <w:lang w:val="en-GB"/>
        </w:rPr>
        <w:t xml:space="preserve"> needs assessment exercise of </w:t>
      </w:r>
      <w:r w:rsidR="00931457" w:rsidRPr="00C0165A">
        <w:rPr>
          <w:rFonts w:asciiTheme="minorHAnsi" w:hAnsiTheme="minorHAnsi" w:cstheme="minorHAnsi"/>
          <w:szCs w:val="22"/>
          <w:lang w:val="en-GB"/>
        </w:rPr>
        <w:t xml:space="preserve">personal and professional </w:t>
      </w:r>
      <w:r w:rsidRPr="00C0165A">
        <w:rPr>
          <w:rFonts w:asciiTheme="minorHAnsi" w:hAnsiTheme="minorHAnsi" w:cstheme="minorHAnsi"/>
          <w:szCs w:val="22"/>
          <w:lang w:val="en-GB"/>
        </w:rPr>
        <w:t xml:space="preserve">skills required </w:t>
      </w:r>
      <w:r w:rsidR="00931457" w:rsidRPr="00C0165A">
        <w:rPr>
          <w:rFonts w:asciiTheme="minorHAnsi" w:hAnsiTheme="minorHAnsi" w:cstheme="minorHAnsi"/>
          <w:szCs w:val="22"/>
          <w:lang w:val="en-GB"/>
        </w:rPr>
        <w:t>for capacity building of justice professionals</w:t>
      </w:r>
      <w:r w:rsidR="00AC7934" w:rsidRPr="00C0165A">
        <w:rPr>
          <w:rFonts w:asciiTheme="minorHAnsi" w:hAnsiTheme="minorHAnsi" w:cstheme="minorHAnsi"/>
          <w:szCs w:val="22"/>
          <w:lang w:val="en-GB"/>
        </w:rPr>
        <w:t>;</w:t>
      </w:r>
    </w:p>
    <w:p w14:paraId="3F732D64" w14:textId="6B75109F" w:rsidR="00450979" w:rsidRPr="00C0165A" w:rsidRDefault="00AC7934"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P</w:t>
      </w:r>
      <w:r w:rsidR="00450979" w:rsidRPr="00C0165A">
        <w:rPr>
          <w:rFonts w:asciiTheme="minorHAnsi" w:hAnsiTheme="minorHAnsi" w:cstheme="minorHAnsi"/>
          <w:szCs w:val="22"/>
          <w:lang w:val="en-GB"/>
        </w:rPr>
        <w:t xml:space="preserve">resent the assessment report with the findings and intervention proposals to the </w:t>
      </w:r>
      <w:r w:rsidRPr="00C0165A">
        <w:rPr>
          <w:rFonts w:asciiTheme="minorHAnsi" w:hAnsiTheme="minorHAnsi" w:cstheme="minorHAnsi"/>
          <w:szCs w:val="22"/>
          <w:lang w:val="en-GB"/>
        </w:rPr>
        <w:t>project team</w:t>
      </w:r>
      <w:r w:rsidR="00450979" w:rsidRPr="00C0165A">
        <w:rPr>
          <w:rFonts w:asciiTheme="minorHAnsi" w:hAnsiTheme="minorHAnsi" w:cstheme="minorHAnsi"/>
          <w:szCs w:val="22"/>
          <w:lang w:val="en-GB"/>
        </w:rPr>
        <w:t>.</w:t>
      </w:r>
    </w:p>
    <w:p w14:paraId="40A12E58" w14:textId="101065C4"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 xml:space="preserve">Develop and coordinate with the Project Team the concept and training materials for the </w:t>
      </w:r>
      <w:r w:rsidR="00AC7934" w:rsidRPr="00C0165A">
        <w:rPr>
          <w:rFonts w:asciiTheme="minorHAnsi" w:hAnsiTheme="minorHAnsi" w:cstheme="minorHAnsi"/>
          <w:szCs w:val="22"/>
          <w:lang w:val="en-GB"/>
        </w:rPr>
        <w:t>capacity building program;</w:t>
      </w:r>
    </w:p>
    <w:p w14:paraId="77DCF3BF" w14:textId="007D28C2"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 xml:space="preserve">Develop and coordinate with the Project Team </w:t>
      </w:r>
      <w:r w:rsidR="00AC7934" w:rsidRPr="00C0165A">
        <w:rPr>
          <w:rFonts w:asciiTheme="minorHAnsi" w:hAnsiTheme="minorHAnsi" w:cstheme="minorHAnsi"/>
          <w:szCs w:val="22"/>
          <w:lang w:val="en-GB"/>
        </w:rPr>
        <w:t xml:space="preserve">and the institutional coordinators </w:t>
      </w:r>
      <w:r w:rsidRPr="00C0165A">
        <w:rPr>
          <w:rFonts w:asciiTheme="minorHAnsi" w:hAnsiTheme="minorHAnsi" w:cstheme="minorHAnsi"/>
          <w:szCs w:val="22"/>
          <w:lang w:val="en-GB"/>
        </w:rPr>
        <w:t>the detailed work plan of trainings;</w:t>
      </w:r>
    </w:p>
    <w:p w14:paraId="727FCC23" w14:textId="1B2C1BC6"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rPr>
      </w:pPr>
      <w:r w:rsidRPr="00C0165A">
        <w:rPr>
          <w:rFonts w:asciiTheme="minorHAnsi" w:hAnsiTheme="minorHAnsi" w:cstheme="minorHAnsi"/>
          <w:szCs w:val="22"/>
          <w:lang w:val="en-GB"/>
        </w:rPr>
        <w:t xml:space="preserve">Deliver </w:t>
      </w:r>
      <w:r w:rsidR="00AC7934" w:rsidRPr="00C0165A">
        <w:rPr>
          <w:rFonts w:asciiTheme="minorHAnsi" w:hAnsiTheme="minorHAnsi" w:cstheme="minorHAnsi"/>
          <w:szCs w:val="22"/>
          <w:lang w:val="en-GB"/>
        </w:rPr>
        <w:t>32</w:t>
      </w:r>
      <w:r w:rsidRPr="00C0165A">
        <w:rPr>
          <w:rFonts w:asciiTheme="minorHAnsi" w:hAnsiTheme="minorHAnsi" w:cstheme="minorHAnsi"/>
          <w:szCs w:val="22"/>
          <w:lang w:val="en-GB"/>
        </w:rPr>
        <w:t xml:space="preserve"> training courses for </w:t>
      </w:r>
      <w:r w:rsidR="00AC7934" w:rsidRPr="00C0165A">
        <w:rPr>
          <w:rFonts w:asciiTheme="minorHAnsi" w:hAnsiTheme="minorHAnsi" w:cstheme="minorHAnsi"/>
          <w:szCs w:val="22"/>
          <w:lang w:val="en-GB"/>
        </w:rPr>
        <w:t>justice professionals from four regions in order to improve their soft and professional skills;</w:t>
      </w:r>
    </w:p>
    <w:p w14:paraId="1814D0D9" w14:textId="44F04B6F"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t>Prepare and submit post training reports to reflect the outcome of each of the training sessions and recommendations, where necessary, for subsequent interventions;</w:t>
      </w:r>
    </w:p>
    <w:p w14:paraId="719CD09F" w14:textId="6EA55F06" w:rsidR="00450979" w:rsidRPr="00C0165A" w:rsidRDefault="00450979" w:rsidP="00450979">
      <w:pPr>
        <w:pStyle w:val="ListParagraph"/>
        <w:numPr>
          <w:ilvl w:val="0"/>
          <w:numId w:val="8"/>
        </w:numPr>
        <w:spacing w:line="240" w:lineRule="auto"/>
        <w:ind w:left="284" w:hanging="284"/>
        <w:jc w:val="both"/>
        <w:rPr>
          <w:rFonts w:asciiTheme="minorHAnsi" w:hAnsiTheme="minorHAnsi" w:cstheme="minorHAnsi"/>
          <w:szCs w:val="22"/>
          <w:lang w:val="en-GB"/>
        </w:rPr>
      </w:pPr>
      <w:r w:rsidRPr="00C0165A">
        <w:rPr>
          <w:rFonts w:asciiTheme="minorHAnsi" w:hAnsiTheme="minorHAnsi" w:cstheme="minorHAnsi"/>
          <w:szCs w:val="22"/>
          <w:lang w:val="en-GB"/>
        </w:rPr>
        <w:lastRenderedPageBreak/>
        <w:t xml:space="preserve">Work closely with the </w:t>
      </w:r>
      <w:r w:rsidR="00AC7934" w:rsidRPr="00C0165A">
        <w:rPr>
          <w:rFonts w:asciiTheme="minorHAnsi" w:hAnsiTheme="minorHAnsi" w:cstheme="minorHAnsi"/>
          <w:szCs w:val="22"/>
          <w:lang w:val="en-GB"/>
        </w:rPr>
        <w:t>project team</w:t>
      </w:r>
      <w:r w:rsidRPr="00C0165A">
        <w:rPr>
          <w:rFonts w:asciiTheme="minorHAnsi" w:hAnsiTheme="minorHAnsi" w:cstheme="minorHAnsi"/>
          <w:szCs w:val="22"/>
          <w:lang w:val="en-GB"/>
        </w:rPr>
        <w:t xml:space="preserve"> to facilitate team building activities </w:t>
      </w:r>
      <w:r w:rsidR="00AC7934" w:rsidRPr="00C0165A">
        <w:rPr>
          <w:rFonts w:asciiTheme="minorHAnsi" w:hAnsiTheme="minorHAnsi" w:cstheme="minorHAnsi"/>
          <w:szCs w:val="22"/>
          <w:lang w:val="en-GB"/>
        </w:rPr>
        <w:t>for the four regional teams of professionals</w:t>
      </w:r>
      <w:r w:rsidRPr="00C0165A">
        <w:rPr>
          <w:rFonts w:asciiTheme="minorHAnsi" w:hAnsiTheme="minorHAnsi" w:cstheme="minorHAnsi"/>
          <w:szCs w:val="22"/>
          <w:lang w:val="en-GB"/>
        </w:rPr>
        <w:t>.</w:t>
      </w:r>
    </w:p>
    <w:p w14:paraId="27FC6205" w14:textId="60E659DA" w:rsidR="00450979" w:rsidRPr="00C0165A" w:rsidRDefault="00450979" w:rsidP="00450979">
      <w:pPr>
        <w:tabs>
          <w:tab w:val="left" w:pos="450"/>
        </w:tabs>
        <w:spacing w:before="240" w:after="120"/>
        <w:jc w:val="both"/>
        <w:rPr>
          <w:rFonts w:cstheme="minorHAnsi"/>
          <w:i/>
          <w:sz w:val="22"/>
          <w:szCs w:val="22"/>
          <w:lang w:val="en-GB"/>
        </w:rPr>
      </w:pPr>
      <w:r w:rsidRPr="00C0165A">
        <w:rPr>
          <w:rFonts w:cstheme="minorHAnsi"/>
          <w:i/>
          <w:sz w:val="22"/>
          <w:szCs w:val="22"/>
          <w:lang w:val="en-GB"/>
        </w:rPr>
        <w:t xml:space="preserve">Note: Training schedule will be coordinated with the designated </w:t>
      </w:r>
      <w:r w:rsidR="00AC7934" w:rsidRPr="00C0165A">
        <w:rPr>
          <w:rFonts w:cstheme="minorHAnsi"/>
          <w:i/>
          <w:sz w:val="22"/>
          <w:szCs w:val="22"/>
          <w:lang w:val="en-GB"/>
        </w:rPr>
        <w:t>regional representatives from all four regions.</w:t>
      </w:r>
    </w:p>
    <w:p w14:paraId="18490FD8" w14:textId="77777777" w:rsidR="00450979" w:rsidRPr="00C0165A" w:rsidRDefault="00450979" w:rsidP="00450979">
      <w:pPr>
        <w:pStyle w:val="ListParagraph"/>
        <w:tabs>
          <w:tab w:val="left" w:pos="450"/>
        </w:tabs>
        <w:spacing w:before="240" w:line="240" w:lineRule="auto"/>
        <w:ind w:hanging="720"/>
        <w:rPr>
          <w:rFonts w:asciiTheme="minorHAnsi" w:hAnsiTheme="minorHAnsi" w:cstheme="minorHAnsi"/>
          <w:b/>
          <w:bCs/>
          <w:i/>
          <w:szCs w:val="22"/>
          <w:lang w:val="en-GB"/>
        </w:rPr>
      </w:pPr>
      <w:r w:rsidRPr="00C0165A">
        <w:rPr>
          <w:rFonts w:asciiTheme="minorHAnsi" w:hAnsiTheme="minorHAnsi" w:cstheme="minorHAnsi"/>
          <w:b/>
          <w:bCs/>
          <w:i/>
          <w:szCs w:val="22"/>
          <w:lang w:val="en-GB"/>
        </w:rPr>
        <w:t>Training Methodology</w:t>
      </w:r>
    </w:p>
    <w:p w14:paraId="45F18385" w14:textId="77777777" w:rsidR="00450979" w:rsidRPr="00C0165A" w:rsidRDefault="00450979" w:rsidP="00450979">
      <w:pPr>
        <w:tabs>
          <w:tab w:val="left" w:pos="450"/>
        </w:tabs>
        <w:spacing w:after="120"/>
        <w:jc w:val="both"/>
        <w:rPr>
          <w:rFonts w:cstheme="minorHAnsi"/>
          <w:sz w:val="22"/>
          <w:szCs w:val="22"/>
          <w:lang w:val="en-GB"/>
        </w:rPr>
      </w:pPr>
      <w:r w:rsidRPr="00C0165A">
        <w:rPr>
          <w:rFonts w:cstheme="minorHAnsi"/>
          <w:sz w:val="22"/>
          <w:szCs w:val="22"/>
          <w:lang w:val="en-GB"/>
        </w:rPr>
        <w:t>The service provider will apply the “learning-by-doing” method employing the interactive style of training (including simulations and case studies). Trainers should avoid long theoretical sessions and use a skill-based training methodology.</w:t>
      </w:r>
    </w:p>
    <w:p w14:paraId="5D4F6C0B" w14:textId="77777777" w:rsidR="00450979" w:rsidRPr="00C0165A" w:rsidRDefault="00450979" w:rsidP="00450979">
      <w:pPr>
        <w:tabs>
          <w:tab w:val="left" w:pos="450"/>
        </w:tabs>
        <w:jc w:val="both"/>
        <w:rPr>
          <w:rFonts w:cstheme="minorHAnsi"/>
          <w:sz w:val="22"/>
          <w:szCs w:val="22"/>
          <w:lang w:val="en-GB"/>
        </w:rPr>
      </w:pPr>
      <w:r w:rsidRPr="00C0165A">
        <w:rPr>
          <w:rFonts w:cstheme="minorHAnsi"/>
          <w:sz w:val="22"/>
          <w:szCs w:val="22"/>
          <w:lang w:val="en-GB"/>
        </w:rPr>
        <w:t>The contractor will develop and provide participants with a set of relevant supporting materials for the training subjects:</w:t>
      </w:r>
    </w:p>
    <w:p w14:paraId="4AF0BCF5" w14:textId="77777777" w:rsidR="00450979" w:rsidRPr="00C0165A" w:rsidRDefault="00450979" w:rsidP="00450979">
      <w:pPr>
        <w:pStyle w:val="ListParagraph"/>
        <w:widowControl/>
        <w:numPr>
          <w:ilvl w:val="0"/>
          <w:numId w:val="6"/>
        </w:numPr>
        <w:tabs>
          <w:tab w:val="left" w:pos="450"/>
        </w:tabs>
        <w:overflowPunct/>
        <w:adjustRightInd/>
        <w:spacing w:after="120" w:line="240" w:lineRule="auto"/>
        <w:jc w:val="both"/>
        <w:rPr>
          <w:rFonts w:asciiTheme="minorHAnsi" w:hAnsiTheme="minorHAnsi" w:cstheme="minorHAnsi"/>
          <w:szCs w:val="22"/>
          <w:lang w:val="en-GB"/>
        </w:rPr>
      </w:pPr>
      <w:r w:rsidRPr="00C0165A">
        <w:rPr>
          <w:rFonts w:asciiTheme="minorHAnsi" w:hAnsiTheme="minorHAnsi" w:cstheme="minorHAnsi"/>
          <w:szCs w:val="22"/>
          <w:lang w:val="en-GB"/>
        </w:rPr>
        <w:t>Agenda;</w:t>
      </w:r>
    </w:p>
    <w:p w14:paraId="108DF07A" w14:textId="77777777" w:rsidR="00450979" w:rsidRPr="00C0165A" w:rsidRDefault="00450979" w:rsidP="00450979">
      <w:pPr>
        <w:pStyle w:val="ListParagraph"/>
        <w:widowControl/>
        <w:numPr>
          <w:ilvl w:val="0"/>
          <w:numId w:val="6"/>
        </w:numPr>
        <w:tabs>
          <w:tab w:val="left" w:pos="450"/>
        </w:tabs>
        <w:overflowPunct/>
        <w:adjustRightInd/>
        <w:spacing w:after="120" w:line="240" w:lineRule="auto"/>
        <w:jc w:val="both"/>
        <w:rPr>
          <w:rFonts w:asciiTheme="minorHAnsi" w:hAnsiTheme="minorHAnsi" w:cstheme="minorHAnsi"/>
          <w:szCs w:val="22"/>
          <w:lang w:val="en-GB"/>
        </w:rPr>
      </w:pPr>
      <w:r w:rsidRPr="00C0165A">
        <w:rPr>
          <w:rFonts w:asciiTheme="minorHAnsi" w:hAnsiTheme="minorHAnsi" w:cstheme="minorHAnsi"/>
          <w:szCs w:val="22"/>
          <w:lang w:val="en-GB"/>
        </w:rPr>
        <w:t>Training handouts materials / guidelines etc.;</w:t>
      </w:r>
    </w:p>
    <w:p w14:paraId="304F3A42" w14:textId="2AB2964B" w:rsidR="00450979" w:rsidRDefault="00450979" w:rsidP="00450979">
      <w:pPr>
        <w:pStyle w:val="ListParagraph"/>
        <w:widowControl/>
        <w:numPr>
          <w:ilvl w:val="0"/>
          <w:numId w:val="6"/>
        </w:numPr>
        <w:tabs>
          <w:tab w:val="left" w:pos="450"/>
        </w:tabs>
        <w:overflowPunct/>
        <w:adjustRightInd/>
        <w:spacing w:after="120" w:line="240" w:lineRule="auto"/>
        <w:jc w:val="both"/>
        <w:rPr>
          <w:rFonts w:asciiTheme="minorHAnsi" w:hAnsiTheme="minorHAnsi" w:cstheme="minorHAnsi"/>
          <w:szCs w:val="22"/>
          <w:lang w:val="en-GB"/>
        </w:rPr>
      </w:pPr>
      <w:r w:rsidRPr="00C0165A">
        <w:rPr>
          <w:rFonts w:asciiTheme="minorHAnsi" w:hAnsiTheme="minorHAnsi" w:cstheme="minorHAnsi"/>
          <w:szCs w:val="22"/>
          <w:lang w:val="en-GB"/>
        </w:rPr>
        <w:t>Presentations, videos, other training materials;</w:t>
      </w:r>
    </w:p>
    <w:p w14:paraId="6A7AC9D2" w14:textId="77777777" w:rsidR="00450979" w:rsidRPr="00C0165A" w:rsidRDefault="00450979" w:rsidP="00450979">
      <w:pPr>
        <w:tabs>
          <w:tab w:val="left" w:pos="450"/>
        </w:tabs>
        <w:spacing w:after="120"/>
        <w:jc w:val="both"/>
        <w:rPr>
          <w:rFonts w:cstheme="minorHAnsi"/>
          <w:bCs/>
          <w:sz w:val="22"/>
          <w:szCs w:val="22"/>
          <w:lang w:val="en-GB"/>
        </w:rPr>
      </w:pPr>
      <w:r w:rsidRPr="00C0165A">
        <w:rPr>
          <w:rFonts w:cstheme="minorHAnsi"/>
          <w:sz w:val="22"/>
          <w:szCs w:val="22"/>
          <w:lang w:val="en-GB"/>
        </w:rPr>
        <w:t>The selected company is expected to mainstream gender equality principles in all phases related to the training.</w:t>
      </w:r>
    </w:p>
    <w:p w14:paraId="039D60F3" w14:textId="171C7EEB" w:rsidR="00450979" w:rsidRPr="00C0165A" w:rsidRDefault="00450979" w:rsidP="00450979">
      <w:pPr>
        <w:tabs>
          <w:tab w:val="left" w:pos="450"/>
        </w:tabs>
        <w:spacing w:after="120"/>
        <w:rPr>
          <w:rFonts w:cstheme="minorHAnsi"/>
          <w:sz w:val="22"/>
          <w:szCs w:val="22"/>
          <w:lang w:val="en-GB"/>
        </w:rPr>
      </w:pPr>
      <w:r w:rsidRPr="00C0165A">
        <w:rPr>
          <w:rFonts w:cstheme="minorHAnsi"/>
          <w:sz w:val="22"/>
          <w:szCs w:val="22"/>
          <w:lang w:val="en-GB"/>
        </w:rPr>
        <w:t xml:space="preserve">The selected company shall organize </w:t>
      </w:r>
      <w:r w:rsidR="00AC7934" w:rsidRPr="00C0165A">
        <w:rPr>
          <w:rFonts w:cstheme="minorHAnsi"/>
          <w:sz w:val="22"/>
          <w:szCs w:val="22"/>
          <w:lang w:val="en-GB"/>
        </w:rPr>
        <w:t>32</w:t>
      </w:r>
      <w:r w:rsidRPr="00C0165A">
        <w:rPr>
          <w:rFonts w:cstheme="minorHAnsi"/>
          <w:sz w:val="22"/>
          <w:szCs w:val="22"/>
          <w:lang w:val="en-GB"/>
        </w:rPr>
        <w:t xml:space="preserve"> </w:t>
      </w:r>
      <w:r w:rsidR="00AC7934" w:rsidRPr="00C0165A">
        <w:rPr>
          <w:rFonts w:cstheme="minorHAnsi"/>
          <w:sz w:val="22"/>
          <w:szCs w:val="22"/>
          <w:lang w:val="en-GB"/>
        </w:rPr>
        <w:t>two</w:t>
      </w:r>
      <w:r w:rsidRPr="00C0165A">
        <w:rPr>
          <w:rFonts w:cstheme="minorHAnsi"/>
          <w:sz w:val="22"/>
          <w:szCs w:val="22"/>
          <w:lang w:val="en-GB"/>
        </w:rPr>
        <w:t>-day training sessions, as follows:</w:t>
      </w:r>
    </w:p>
    <w:p w14:paraId="479CEDB8" w14:textId="175B19F1" w:rsidR="00450979" w:rsidRPr="00C0165A" w:rsidRDefault="00450979" w:rsidP="00450979">
      <w:pPr>
        <w:tabs>
          <w:tab w:val="left" w:pos="450"/>
        </w:tabs>
        <w:rPr>
          <w:rFonts w:cstheme="minorHAnsi"/>
          <w:b/>
          <w:sz w:val="22"/>
          <w:szCs w:val="22"/>
          <w:lang w:val="en-GB"/>
        </w:rPr>
      </w:pPr>
      <w:r w:rsidRPr="00C0165A">
        <w:rPr>
          <w:rFonts w:cstheme="minorHAnsi"/>
          <w:b/>
          <w:sz w:val="22"/>
          <w:szCs w:val="22"/>
          <w:lang w:val="en-GB"/>
        </w:rPr>
        <w:t>Table 1: Proposed organizational outline of trainings:</w:t>
      </w:r>
    </w:p>
    <w:p w14:paraId="1CFEF70A" w14:textId="77777777" w:rsidR="00931457" w:rsidRPr="00C0165A" w:rsidRDefault="00931457" w:rsidP="00450979">
      <w:pPr>
        <w:tabs>
          <w:tab w:val="left" w:pos="450"/>
        </w:tabs>
        <w:rPr>
          <w:rFonts w:cstheme="minorHAnsi"/>
          <w:b/>
          <w:sz w:val="22"/>
          <w:szCs w:val="22"/>
          <w:lang w:val="en-GB"/>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787"/>
        <w:gridCol w:w="2160"/>
        <w:gridCol w:w="1519"/>
        <w:gridCol w:w="1522"/>
      </w:tblGrid>
      <w:tr w:rsidR="00450979" w:rsidRPr="00C0165A" w14:paraId="7640FF09" w14:textId="77777777" w:rsidTr="00AA09C6">
        <w:trPr>
          <w:jc w:val="center"/>
        </w:trPr>
        <w:tc>
          <w:tcPr>
            <w:tcW w:w="2689" w:type="dxa"/>
            <w:shd w:val="clear" w:color="auto" w:fill="BFBFBF"/>
            <w:vAlign w:val="center"/>
          </w:tcPr>
          <w:p w14:paraId="6A588275" w14:textId="7F008445" w:rsidR="00450979" w:rsidRPr="00C0165A" w:rsidRDefault="00450979" w:rsidP="00AA09C6">
            <w:pPr>
              <w:pStyle w:val="Default"/>
              <w:jc w:val="center"/>
              <w:rPr>
                <w:rFonts w:asciiTheme="minorHAnsi" w:hAnsiTheme="minorHAnsi" w:cstheme="minorHAnsi"/>
                <w:b/>
                <w:bCs/>
                <w:i/>
                <w:sz w:val="22"/>
                <w:szCs w:val="22"/>
                <w:lang w:val="en-GB"/>
              </w:rPr>
            </w:pPr>
            <w:r w:rsidRPr="00C0165A">
              <w:rPr>
                <w:rFonts w:asciiTheme="minorHAnsi" w:hAnsiTheme="minorHAnsi" w:cstheme="minorHAnsi"/>
                <w:b/>
                <w:bCs/>
                <w:sz w:val="22"/>
                <w:szCs w:val="22"/>
                <w:lang w:val="en-GB"/>
              </w:rPr>
              <w:t>T</w:t>
            </w:r>
            <w:r w:rsidR="00931457" w:rsidRPr="00C0165A">
              <w:rPr>
                <w:rFonts w:asciiTheme="minorHAnsi" w:hAnsiTheme="minorHAnsi" w:cstheme="minorHAnsi"/>
                <w:b/>
                <w:bCs/>
                <w:sz w:val="22"/>
                <w:szCs w:val="22"/>
                <w:lang w:val="en-GB"/>
              </w:rPr>
              <w:t>opics</w:t>
            </w:r>
            <w:r w:rsidRPr="00C0165A">
              <w:rPr>
                <w:rFonts w:asciiTheme="minorHAnsi" w:hAnsiTheme="minorHAnsi" w:cstheme="minorHAnsi"/>
                <w:b/>
                <w:bCs/>
                <w:sz w:val="22"/>
                <w:szCs w:val="22"/>
                <w:lang w:val="en-GB"/>
              </w:rPr>
              <w:t xml:space="preserve"> of training</w:t>
            </w:r>
            <w:r w:rsidR="00931457" w:rsidRPr="00C0165A">
              <w:rPr>
                <w:rFonts w:asciiTheme="minorHAnsi" w:hAnsiTheme="minorHAnsi" w:cstheme="minorHAnsi"/>
                <w:b/>
                <w:bCs/>
                <w:sz w:val="22"/>
                <w:szCs w:val="22"/>
                <w:lang w:val="en-GB"/>
              </w:rPr>
              <w:t>**</w:t>
            </w:r>
          </w:p>
        </w:tc>
        <w:tc>
          <w:tcPr>
            <w:tcW w:w="2787" w:type="dxa"/>
            <w:shd w:val="clear" w:color="auto" w:fill="BFBFBF"/>
          </w:tcPr>
          <w:p w14:paraId="6091C1CE" w14:textId="77777777" w:rsidR="00450979" w:rsidRPr="00C0165A" w:rsidRDefault="00450979" w:rsidP="00AA09C6">
            <w:pPr>
              <w:pStyle w:val="Default"/>
              <w:jc w:val="center"/>
              <w:rPr>
                <w:rFonts w:asciiTheme="minorHAnsi" w:hAnsiTheme="minorHAnsi" w:cstheme="minorHAnsi"/>
                <w:b/>
                <w:bCs/>
                <w:sz w:val="22"/>
                <w:szCs w:val="22"/>
                <w:lang w:val="en-GB"/>
              </w:rPr>
            </w:pPr>
            <w:r w:rsidRPr="00C0165A">
              <w:rPr>
                <w:rFonts w:asciiTheme="minorHAnsi" w:hAnsiTheme="minorHAnsi" w:cstheme="minorHAnsi"/>
                <w:b/>
                <w:bCs/>
                <w:sz w:val="22"/>
                <w:szCs w:val="22"/>
                <w:lang w:val="en-GB"/>
              </w:rPr>
              <w:t>Beneficiary</w:t>
            </w:r>
          </w:p>
        </w:tc>
        <w:tc>
          <w:tcPr>
            <w:tcW w:w="2160" w:type="dxa"/>
            <w:shd w:val="clear" w:color="auto" w:fill="BFBFBF"/>
            <w:vAlign w:val="center"/>
          </w:tcPr>
          <w:p w14:paraId="52C4ECFA" w14:textId="77777777" w:rsidR="00450979" w:rsidRPr="00C0165A" w:rsidRDefault="00450979" w:rsidP="00AA09C6">
            <w:pPr>
              <w:pStyle w:val="Default"/>
              <w:jc w:val="center"/>
              <w:rPr>
                <w:rFonts w:asciiTheme="minorHAnsi" w:hAnsiTheme="minorHAnsi" w:cstheme="minorHAnsi"/>
                <w:b/>
                <w:bCs/>
                <w:sz w:val="22"/>
                <w:szCs w:val="22"/>
                <w:lang w:val="en-GB"/>
              </w:rPr>
            </w:pPr>
            <w:r w:rsidRPr="00C0165A">
              <w:rPr>
                <w:rFonts w:asciiTheme="minorHAnsi" w:hAnsiTheme="minorHAnsi" w:cstheme="minorHAnsi"/>
                <w:b/>
                <w:bCs/>
                <w:sz w:val="22"/>
                <w:szCs w:val="22"/>
                <w:lang w:val="en-GB"/>
              </w:rPr>
              <w:t>Number of participants</w:t>
            </w:r>
          </w:p>
        </w:tc>
        <w:tc>
          <w:tcPr>
            <w:tcW w:w="1519" w:type="dxa"/>
            <w:shd w:val="clear" w:color="auto" w:fill="BFBFBF"/>
            <w:vAlign w:val="center"/>
          </w:tcPr>
          <w:p w14:paraId="67C4174C" w14:textId="77777777" w:rsidR="00450979" w:rsidRPr="00C0165A" w:rsidRDefault="00450979" w:rsidP="00AA09C6">
            <w:pPr>
              <w:pStyle w:val="Default"/>
              <w:jc w:val="center"/>
              <w:rPr>
                <w:rFonts w:asciiTheme="minorHAnsi" w:hAnsiTheme="minorHAnsi" w:cstheme="minorHAnsi"/>
                <w:b/>
                <w:bCs/>
                <w:sz w:val="22"/>
                <w:szCs w:val="22"/>
                <w:lang w:val="en-GB"/>
              </w:rPr>
            </w:pPr>
            <w:r w:rsidRPr="00C0165A">
              <w:rPr>
                <w:rFonts w:asciiTheme="minorHAnsi" w:hAnsiTheme="minorHAnsi" w:cstheme="minorHAnsi"/>
                <w:b/>
                <w:bCs/>
                <w:sz w:val="22"/>
                <w:szCs w:val="22"/>
                <w:lang w:val="en-GB"/>
              </w:rPr>
              <w:t>Duration</w:t>
            </w:r>
          </w:p>
        </w:tc>
        <w:tc>
          <w:tcPr>
            <w:tcW w:w="1522" w:type="dxa"/>
            <w:shd w:val="clear" w:color="auto" w:fill="BFBFBF"/>
            <w:vAlign w:val="center"/>
          </w:tcPr>
          <w:p w14:paraId="68BEAEB3" w14:textId="77777777" w:rsidR="00450979" w:rsidRPr="00C0165A" w:rsidRDefault="00450979" w:rsidP="00AA09C6">
            <w:pPr>
              <w:pStyle w:val="Default"/>
              <w:jc w:val="center"/>
              <w:rPr>
                <w:rFonts w:asciiTheme="minorHAnsi" w:hAnsiTheme="minorHAnsi" w:cstheme="minorHAnsi"/>
                <w:b/>
                <w:bCs/>
                <w:sz w:val="22"/>
                <w:szCs w:val="22"/>
                <w:lang w:val="en-GB"/>
              </w:rPr>
            </w:pPr>
            <w:r w:rsidRPr="00C0165A">
              <w:rPr>
                <w:rFonts w:asciiTheme="minorHAnsi" w:hAnsiTheme="minorHAnsi" w:cstheme="minorHAnsi"/>
                <w:b/>
                <w:bCs/>
                <w:sz w:val="22"/>
                <w:szCs w:val="22"/>
                <w:lang w:val="en-GB"/>
              </w:rPr>
              <w:t>Timeframe*</w:t>
            </w:r>
          </w:p>
        </w:tc>
      </w:tr>
      <w:tr w:rsidR="000754A5" w:rsidRPr="00C0165A" w14:paraId="098F78BE" w14:textId="77777777" w:rsidTr="00AA09C6">
        <w:trPr>
          <w:trHeight w:val="233"/>
          <w:jc w:val="center"/>
        </w:trPr>
        <w:tc>
          <w:tcPr>
            <w:tcW w:w="2689" w:type="dxa"/>
            <w:vMerge w:val="restart"/>
            <w:vAlign w:val="center"/>
          </w:tcPr>
          <w:p w14:paraId="70E87CE7" w14:textId="29D89252" w:rsidR="000754A5" w:rsidRPr="00C0165A" w:rsidRDefault="000754A5" w:rsidP="00AA09C6">
            <w:pPr>
              <w:pStyle w:val="ListParagraph"/>
              <w:widowControl/>
              <w:tabs>
                <w:tab w:val="left" w:pos="0"/>
              </w:tabs>
              <w:overflowPunct/>
              <w:adjustRightInd/>
              <w:spacing w:line="240" w:lineRule="auto"/>
              <w:ind w:left="29" w:hanging="29"/>
              <w:rPr>
                <w:rFonts w:asciiTheme="minorHAnsi" w:hAnsiTheme="minorHAnsi" w:cstheme="minorHAnsi"/>
                <w:b/>
                <w:bCs/>
                <w:i/>
                <w:szCs w:val="22"/>
                <w:lang w:val="en-GB"/>
              </w:rPr>
            </w:pPr>
            <w:r w:rsidRPr="00C0165A">
              <w:rPr>
                <w:rFonts w:asciiTheme="minorHAnsi" w:hAnsiTheme="minorHAnsi" w:cstheme="minorHAnsi"/>
                <w:b/>
                <w:bCs/>
                <w:i/>
                <w:szCs w:val="22"/>
                <w:lang w:val="en-GB"/>
              </w:rPr>
              <w:t>I. Subject I</w:t>
            </w:r>
          </w:p>
          <w:p w14:paraId="3684FFB2" w14:textId="1318DF42"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27521A38" w14:textId="3B98D6CE"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13C4A5EC" w14:textId="365249B7"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7A1DFE76" w14:textId="3C39AE02"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restart"/>
            <w:vAlign w:val="center"/>
          </w:tcPr>
          <w:p w14:paraId="2014719F" w14:textId="74D7EC3E"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r w:rsidRPr="00C0165A">
              <w:rPr>
                <w:rFonts w:asciiTheme="minorHAnsi" w:hAnsiTheme="minorHAnsi" w:cstheme="minorHAnsi"/>
                <w:b/>
                <w:bCs/>
                <w:i/>
                <w:szCs w:val="22"/>
                <w:lang w:val="en-GB"/>
              </w:rPr>
              <w:t>September 2020 – March 2021</w:t>
            </w:r>
          </w:p>
          <w:p w14:paraId="6BB7E9C1" w14:textId="075EAA8A"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6E913D51" w14:textId="77777777" w:rsidTr="00AA09C6">
        <w:trPr>
          <w:trHeight w:val="162"/>
          <w:jc w:val="center"/>
        </w:trPr>
        <w:tc>
          <w:tcPr>
            <w:tcW w:w="2689" w:type="dxa"/>
            <w:vMerge/>
            <w:vAlign w:val="center"/>
          </w:tcPr>
          <w:p w14:paraId="62740EB9" w14:textId="5B5F450A"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vMerge w:val="restart"/>
          </w:tcPr>
          <w:p w14:paraId="1965C73F" w14:textId="66991B8E"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7CD3B5CC" w14:textId="77777777"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p w14:paraId="709985EA" w14:textId="1A8F0C33"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p>
        </w:tc>
        <w:tc>
          <w:tcPr>
            <w:tcW w:w="1519" w:type="dxa"/>
            <w:vAlign w:val="center"/>
          </w:tcPr>
          <w:p w14:paraId="4CB34D88" w14:textId="22FBA6B6"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5B22710" w14:textId="18D4357B"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4207DCA0" w14:textId="77777777" w:rsidTr="00AA09C6">
        <w:trPr>
          <w:trHeight w:val="178"/>
          <w:jc w:val="center"/>
        </w:trPr>
        <w:tc>
          <w:tcPr>
            <w:tcW w:w="2689" w:type="dxa"/>
            <w:vMerge/>
            <w:vAlign w:val="center"/>
          </w:tcPr>
          <w:p w14:paraId="54EA4895" w14:textId="2C4FFFA2"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vMerge/>
          </w:tcPr>
          <w:p w14:paraId="3AEF5538" w14:textId="77777777"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p>
        </w:tc>
        <w:tc>
          <w:tcPr>
            <w:tcW w:w="2160" w:type="dxa"/>
            <w:vAlign w:val="center"/>
          </w:tcPr>
          <w:p w14:paraId="4C4A8C2F" w14:textId="77777777"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p w14:paraId="0AA51E10" w14:textId="60F258EE"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p>
        </w:tc>
        <w:tc>
          <w:tcPr>
            <w:tcW w:w="1519" w:type="dxa"/>
            <w:vAlign w:val="center"/>
          </w:tcPr>
          <w:p w14:paraId="7B7F01AF" w14:textId="055D45E4"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5270876A" w14:textId="39949608"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78CFFBF3" w14:textId="77777777" w:rsidTr="00AA09C6">
        <w:trPr>
          <w:trHeight w:val="70"/>
          <w:jc w:val="center"/>
        </w:trPr>
        <w:tc>
          <w:tcPr>
            <w:tcW w:w="2689" w:type="dxa"/>
            <w:vMerge/>
            <w:vAlign w:val="center"/>
          </w:tcPr>
          <w:p w14:paraId="42A7CE47" w14:textId="640905E6"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3AA13FB4" w14:textId="005311AA"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Sorocaregion</w:t>
            </w:r>
            <w:proofErr w:type="spellEnd"/>
            <w:r w:rsidRPr="00C0165A">
              <w:rPr>
                <w:rFonts w:asciiTheme="minorHAnsi" w:hAnsiTheme="minorHAnsi" w:cstheme="minorHAnsi"/>
                <w:bCs/>
                <w:szCs w:val="22"/>
                <w:lang w:val="en-GB"/>
              </w:rPr>
              <w:t xml:space="preserve"> (prosecutors, judges, lawyers)</w:t>
            </w:r>
          </w:p>
        </w:tc>
        <w:tc>
          <w:tcPr>
            <w:tcW w:w="2160" w:type="dxa"/>
            <w:vAlign w:val="center"/>
          </w:tcPr>
          <w:p w14:paraId="5715A1EC" w14:textId="54E82A78"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73F1CA26" w14:textId="7DA1109B"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DE517D5" w14:textId="32329F98"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25FEE57A" w14:textId="77777777" w:rsidTr="00AA09C6">
        <w:trPr>
          <w:trHeight w:val="70"/>
          <w:jc w:val="center"/>
        </w:trPr>
        <w:tc>
          <w:tcPr>
            <w:tcW w:w="2689" w:type="dxa"/>
            <w:vMerge/>
            <w:vAlign w:val="center"/>
          </w:tcPr>
          <w:p w14:paraId="5E01949C" w14:textId="5E74771A"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7DAEFDE8" w14:textId="06CBF687"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3D4FBA4C" w14:textId="70596D92"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6AAC9C1" w14:textId="77777777"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510ACA47" w14:textId="758A2CD1"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473AD41A" w14:textId="77777777" w:rsidTr="00AA09C6">
        <w:trPr>
          <w:trHeight w:val="732"/>
          <w:jc w:val="center"/>
        </w:trPr>
        <w:tc>
          <w:tcPr>
            <w:tcW w:w="2689" w:type="dxa"/>
            <w:vMerge w:val="restart"/>
            <w:tcBorders>
              <w:bottom w:val="single" w:sz="4" w:space="0" w:color="auto"/>
            </w:tcBorders>
            <w:vAlign w:val="center"/>
          </w:tcPr>
          <w:p w14:paraId="3EB65170" w14:textId="4FBF13E7"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r w:rsidRPr="00C0165A">
              <w:rPr>
                <w:rFonts w:asciiTheme="minorHAnsi" w:hAnsiTheme="minorHAnsi" w:cstheme="minorHAnsi"/>
                <w:b/>
                <w:bCs/>
                <w:i/>
                <w:szCs w:val="22"/>
                <w:lang w:val="en-GB"/>
              </w:rPr>
              <w:t>II. Subject II</w:t>
            </w:r>
          </w:p>
          <w:p w14:paraId="735F008A" w14:textId="77777777"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Borders>
              <w:bottom w:val="single" w:sz="4" w:space="0" w:color="auto"/>
            </w:tcBorders>
          </w:tcPr>
          <w:p w14:paraId="1EA49995" w14:textId="717568E3"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2BA4AEE4" w14:textId="4F673C17"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tcBorders>
              <w:bottom w:val="single" w:sz="4" w:space="0" w:color="auto"/>
            </w:tcBorders>
            <w:vAlign w:val="center"/>
          </w:tcPr>
          <w:p w14:paraId="67D6186C" w14:textId="2C22DF03"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B73DEE6" w14:textId="7201C82F" w:rsidR="000754A5" w:rsidRPr="00C0165A" w:rsidRDefault="000754A5" w:rsidP="00AA09C6">
            <w:pPr>
              <w:pStyle w:val="ListParagraph"/>
              <w:tabs>
                <w:tab w:val="left" w:pos="0"/>
              </w:tabs>
              <w:spacing w:line="240" w:lineRule="auto"/>
              <w:ind w:left="0"/>
              <w:jc w:val="center"/>
              <w:rPr>
                <w:rFonts w:asciiTheme="minorHAnsi" w:hAnsiTheme="minorHAnsi" w:cstheme="minorHAnsi"/>
                <w:b/>
                <w:bCs/>
                <w:i/>
                <w:szCs w:val="22"/>
                <w:lang w:val="en-GB"/>
              </w:rPr>
            </w:pPr>
          </w:p>
        </w:tc>
      </w:tr>
      <w:tr w:rsidR="000754A5" w:rsidRPr="00C0165A" w14:paraId="070B97F5" w14:textId="77777777" w:rsidTr="00AA09C6">
        <w:trPr>
          <w:trHeight w:val="732"/>
          <w:jc w:val="center"/>
        </w:trPr>
        <w:tc>
          <w:tcPr>
            <w:tcW w:w="2689" w:type="dxa"/>
            <w:vMerge/>
            <w:tcBorders>
              <w:bottom w:val="single" w:sz="4" w:space="0" w:color="auto"/>
            </w:tcBorders>
            <w:vAlign w:val="center"/>
          </w:tcPr>
          <w:p w14:paraId="6D2FE8B0" w14:textId="77777777"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Borders>
              <w:bottom w:val="single" w:sz="4" w:space="0" w:color="auto"/>
            </w:tcBorders>
          </w:tcPr>
          <w:p w14:paraId="61FE952E" w14:textId="44D574A2"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7EADFF9E" w14:textId="46791ECA"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tcBorders>
              <w:bottom w:val="single" w:sz="4" w:space="0" w:color="auto"/>
            </w:tcBorders>
            <w:vAlign w:val="center"/>
          </w:tcPr>
          <w:p w14:paraId="74343E8A" w14:textId="50D231E2"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35034F0" w14:textId="77777777" w:rsidR="000754A5" w:rsidRPr="00C0165A" w:rsidRDefault="000754A5" w:rsidP="00AA09C6">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5CAD7219" w14:textId="77777777" w:rsidTr="00AA09C6">
        <w:trPr>
          <w:trHeight w:val="957"/>
          <w:jc w:val="center"/>
        </w:trPr>
        <w:tc>
          <w:tcPr>
            <w:tcW w:w="2689" w:type="dxa"/>
            <w:vMerge/>
            <w:tcBorders>
              <w:bottom w:val="single" w:sz="4" w:space="0" w:color="auto"/>
            </w:tcBorders>
            <w:vAlign w:val="center"/>
          </w:tcPr>
          <w:p w14:paraId="709B4952" w14:textId="77777777"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Borders>
              <w:bottom w:val="single" w:sz="4" w:space="0" w:color="auto"/>
            </w:tcBorders>
          </w:tcPr>
          <w:p w14:paraId="1058D344" w14:textId="3C19CCE0"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tcBorders>
              <w:bottom w:val="single" w:sz="4" w:space="0" w:color="auto"/>
            </w:tcBorders>
            <w:vAlign w:val="center"/>
          </w:tcPr>
          <w:p w14:paraId="3AAD9093" w14:textId="2F9EFC75"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tcBorders>
              <w:bottom w:val="single" w:sz="4" w:space="0" w:color="auto"/>
            </w:tcBorders>
            <w:vAlign w:val="center"/>
          </w:tcPr>
          <w:p w14:paraId="2F902C13" w14:textId="2AD082FE"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48F7921E" w14:textId="77777777" w:rsidR="000754A5" w:rsidRPr="00C0165A" w:rsidRDefault="000754A5" w:rsidP="00AA09C6">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002D9923" w14:textId="77777777" w:rsidTr="00AA09C6">
        <w:trPr>
          <w:trHeight w:val="314"/>
          <w:jc w:val="center"/>
        </w:trPr>
        <w:tc>
          <w:tcPr>
            <w:tcW w:w="2689" w:type="dxa"/>
            <w:vMerge/>
            <w:vAlign w:val="center"/>
          </w:tcPr>
          <w:p w14:paraId="13D0779E" w14:textId="77777777" w:rsidR="000754A5" w:rsidRPr="00C0165A" w:rsidRDefault="000754A5" w:rsidP="00AA09C6">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3F89ADDB" w14:textId="7BEC9515" w:rsidR="000754A5" w:rsidRPr="00C0165A" w:rsidRDefault="000754A5" w:rsidP="00AA09C6">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1FDF9303" w14:textId="0147DC84" w:rsidR="000754A5" w:rsidRPr="00C0165A" w:rsidRDefault="000754A5" w:rsidP="00AA09C6">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F179582" w14:textId="1C3E2696" w:rsidR="000754A5" w:rsidRPr="00C0165A" w:rsidRDefault="000754A5" w:rsidP="00AA09C6">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6CF77A4" w14:textId="77777777" w:rsidR="000754A5" w:rsidRPr="00C0165A" w:rsidRDefault="000754A5" w:rsidP="00AA09C6">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201E1089" w14:textId="77777777" w:rsidTr="00AA09C6">
        <w:trPr>
          <w:trHeight w:val="314"/>
          <w:jc w:val="center"/>
        </w:trPr>
        <w:tc>
          <w:tcPr>
            <w:tcW w:w="2689" w:type="dxa"/>
            <w:vMerge w:val="restart"/>
            <w:vAlign w:val="center"/>
          </w:tcPr>
          <w:p w14:paraId="43DCB681" w14:textId="0AE81C99"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r w:rsidRPr="00C0165A">
              <w:rPr>
                <w:rFonts w:asciiTheme="minorHAnsi" w:hAnsiTheme="minorHAnsi" w:cstheme="minorHAnsi"/>
                <w:b/>
                <w:bCs/>
                <w:i/>
                <w:szCs w:val="22"/>
                <w:lang w:val="en-GB"/>
              </w:rPr>
              <w:t>III. Subject III</w:t>
            </w:r>
          </w:p>
          <w:p w14:paraId="23CFE773"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79EEFB4B" w14:textId="47BC52F1"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w:t>
            </w:r>
            <w:r w:rsidRPr="00C0165A">
              <w:rPr>
                <w:rFonts w:asciiTheme="minorHAnsi" w:hAnsiTheme="minorHAnsi" w:cstheme="minorHAnsi"/>
                <w:bCs/>
                <w:szCs w:val="22"/>
                <w:lang w:val="en-GB"/>
              </w:rPr>
              <w:lastRenderedPageBreak/>
              <w:t>judges, lawyers)</w:t>
            </w:r>
          </w:p>
        </w:tc>
        <w:tc>
          <w:tcPr>
            <w:tcW w:w="2160" w:type="dxa"/>
            <w:vAlign w:val="center"/>
          </w:tcPr>
          <w:p w14:paraId="602B6840" w14:textId="0A89400A"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lastRenderedPageBreak/>
              <w:t>20 participants</w:t>
            </w:r>
          </w:p>
        </w:tc>
        <w:tc>
          <w:tcPr>
            <w:tcW w:w="1519" w:type="dxa"/>
            <w:vAlign w:val="center"/>
          </w:tcPr>
          <w:p w14:paraId="7C4B50C3" w14:textId="3DA16FB9"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70665028"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00B30105" w14:textId="77777777" w:rsidTr="00AA09C6">
        <w:trPr>
          <w:trHeight w:val="314"/>
          <w:jc w:val="center"/>
        </w:trPr>
        <w:tc>
          <w:tcPr>
            <w:tcW w:w="2689" w:type="dxa"/>
            <w:vMerge/>
            <w:vAlign w:val="center"/>
          </w:tcPr>
          <w:p w14:paraId="04BF7F39"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41805D23" w14:textId="1EC6B2EE"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7481E0BA" w14:textId="4E6A71E9"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59737AE" w14:textId="7547F45B"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053FEEA6"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662A47DF" w14:textId="77777777" w:rsidTr="00AA09C6">
        <w:trPr>
          <w:trHeight w:val="314"/>
          <w:jc w:val="center"/>
        </w:trPr>
        <w:tc>
          <w:tcPr>
            <w:tcW w:w="2689" w:type="dxa"/>
            <w:vMerge/>
            <w:vAlign w:val="center"/>
          </w:tcPr>
          <w:p w14:paraId="6595E9EE"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433C39A2" w14:textId="47CB23F6"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787BE473" w14:textId="64A0CCE9"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43F7FF7F" w14:textId="64763354"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C117E62"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3E3B206C" w14:textId="77777777" w:rsidTr="00AA09C6">
        <w:trPr>
          <w:trHeight w:val="314"/>
          <w:jc w:val="center"/>
        </w:trPr>
        <w:tc>
          <w:tcPr>
            <w:tcW w:w="2689" w:type="dxa"/>
            <w:vMerge/>
            <w:vAlign w:val="center"/>
          </w:tcPr>
          <w:p w14:paraId="4905CAAE"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7E3D5770" w14:textId="572F637E"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125068EA" w14:textId="07E1FB9D"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1D58AFC" w14:textId="259C097D"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6841C54E"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7418181C" w14:textId="77777777" w:rsidTr="00AA09C6">
        <w:trPr>
          <w:trHeight w:val="314"/>
          <w:jc w:val="center"/>
        </w:trPr>
        <w:tc>
          <w:tcPr>
            <w:tcW w:w="2689" w:type="dxa"/>
            <w:vMerge w:val="restart"/>
            <w:vAlign w:val="center"/>
          </w:tcPr>
          <w:p w14:paraId="1AC822B4" w14:textId="67F12365"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r w:rsidRPr="00C0165A">
              <w:rPr>
                <w:rFonts w:asciiTheme="minorHAnsi" w:hAnsiTheme="minorHAnsi" w:cstheme="minorHAnsi"/>
                <w:b/>
                <w:bCs/>
                <w:i/>
                <w:szCs w:val="22"/>
                <w:lang w:val="en-GB"/>
              </w:rPr>
              <w:t>IV. Subject IV</w:t>
            </w:r>
          </w:p>
          <w:p w14:paraId="6B071AA7"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0A966B17" w14:textId="64CDA725"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797037B" w14:textId="53C9E910"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076D7362" w14:textId="52327180"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0CF02715"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18AF1EE1" w14:textId="77777777" w:rsidTr="00AA09C6">
        <w:trPr>
          <w:trHeight w:val="314"/>
          <w:jc w:val="center"/>
        </w:trPr>
        <w:tc>
          <w:tcPr>
            <w:tcW w:w="2689" w:type="dxa"/>
            <w:vMerge/>
            <w:vAlign w:val="center"/>
          </w:tcPr>
          <w:p w14:paraId="10D07F5E"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29B2F6E4" w14:textId="40921753"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51B65614" w14:textId="03FEF7C3"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B112185" w14:textId="743915C9"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3B3FC681"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1B71387E" w14:textId="77777777" w:rsidTr="00AA09C6">
        <w:trPr>
          <w:trHeight w:val="314"/>
          <w:jc w:val="center"/>
        </w:trPr>
        <w:tc>
          <w:tcPr>
            <w:tcW w:w="2689" w:type="dxa"/>
            <w:vMerge/>
            <w:vAlign w:val="center"/>
          </w:tcPr>
          <w:p w14:paraId="15634432"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1C3BFB26" w14:textId="3F959FAC"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41E9122" w14:textId="6773AB5C"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63B2A542" w14:textId="4D05BB80"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577AC1FF"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586D459F" w14:textId="77777777" w:rsidTr="00AA09C6">
        <w:trPr>
          <w:trHeight w:val="314"/>
          <w:jc w:val="center"/>
        </w:trPr>
        <w:tc>
          <w:tcPr>
            <w:tcW w:w="2689" w:type="dxa"/>
            <w:vMerge/>
            <w:vAlign w:val="center"/>
          </w:tcPr>
          <w:p w14:paraId="541FEFDD"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6841DA1C" w14:textId="6A1B5F20"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159426F" w14:textId="5B81D91D"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18566322" w14:textId="6FF70486"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4525DBC7"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6531E765" w14:textId="77777777" w:rsidTr="00AA09C6">
        <w:trPr>
          <w:trHeight w:val="314"/>
          <w:jc w:val="center"/>
        </w:trPr>
        <w:tc>
          <w:tcPr>
            <w:tcW w:w="2689" w:type="dxa"/>
            <w:vMerge w:val="restart"/>
            <w:vAlign w:val="center"/>
          </w:tcPr>
          <w:p w14:paraId="4D678D23" w14:textId="4C626FD4" w:rsidR="000754A5" w:rsidRPr="00C0165A" w:rsidRDefault="000754A5" w:rsidP="000754A5">
            <w:pPr>
              <w:tabs>
                <w:tab w:val="left" w:pos="0"/>
              </w:tabs>
              <w:spacing w:after="120"/>
              <w:jc w:val="both"/>
              <w:rPr>
                <w:rFonts w:cstheme="minorHAnsi"/>
                <w:b/>
                <w:bCs/>
                <w:i/>
                <w:sz w:val="22"/>
                <w:szCs w:val="22"/>
                <w:lang w:val="en-GB"/>
              </w:rPr>
            </w:pPr>
            <w:r w:rsidRPr="00C0165A">
              <w:rPr>
                <w:rFonts w:cstheme="minorHAnsi"/>
                <w:b/>
                <w:bCs/>
                <w:i/>
                <w:sz w:val="22"/>
                <w:szCs w:val="22"/>
                <w:lang w:val="en-GB"/>
              </w:rPr>
              <w:t>V. Subject V</w:t>
            </w:r>
          </w:p>
          <w:p w14:paraId="201F3E49"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69A53E00" w14:textId="119FE7C9"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03486AC8" w14:textId="6C3CC484"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0C3539E6" w14:textId="6C68CE4F"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70FAEBB8"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572336B3" w14:textId="77777777" w:rsidTr="00AA09C6">
        <w:trPr>
          <w:trHeight w:val="314"/>
          <w:jc w:val="center"/>
        </w:trPr>
        <w:tc>
          <w:tcPr>
            <w:tcW w:w="2689" w:type="dxa"/>
            <w:vMerge/>
            <w:vAlign w:val="center"/>
          </w:tcPr>
          <w:p w14:paraId="38730972"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303E2BB6" w14:textId="3E8BC104"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5C1FC207" w14:textId="724BFCC1"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49636960" w14:textId="0BBFB05A"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05CE51C2"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2ADB9730" w14:textId="77777777" w:rsidTr="00AA09C6">
        <w:trPr>
          <w:trHeight w:val="314"/>
          <w:jc w:val="center"/>
        </w:trPr>
        <w:tc>
          <w:tcPr>
            <w:tcW w:w="2689" w:type="dxa"/>
            <w:vMerge/>
            <w:vAlign w:val="center"/>
          </w:tcPr>
          <w:p w14:paraId="3DC71A13"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1A4024D2" w14:textId="12789CBC"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29D13E91" w14:textId="682C5B3E"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B5A15F1" w14:textId="53DD25B7"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A08B384"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0C5C770B" w14:textId="77777777" w:rsidTr="00AA09C6">
        <w:trPr>
          <w:trHeight w:val="314"/>
          <w:jc w:val="center"/>
        </w:trPr>
        <w:tc>
          <w:tcPr>
            <w:tcW w:w="2689" w:type="dxa"/>
            <w:vMerge/>
            <w:vAlign w:val="center"/>
          </w:tcPr>
          <w:p w14:paraId="4DD60FD9"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282ACE00" w14:textId="38218973"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0D2DAB7F" w14:textId="08B53F5B"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2C18E448" w14:textId="65FCC016"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51FA5A06"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74F0B588" w14:textId="77777777" w:rsidTr="00AA09C6">
        <w:trPr>
          <w:trHeight w:val="314"/>
          <w:jc w:val="center"/>
        </w:trPr>
        <w:tc>
          <w:tcPr>
            <w:tcW w:w="2689" w:type="dxa"/>
            <w:vMerge w:val="restart"/>
            <w:vAlign w:val="center"/>
          </w:tcPr>
          <w:p w14:paraId="03B9F2E3" w14:textId="2BE598C5" w:rsidR="000754A5" w:rsidRPr="00C0165A" w:rsidRDefault="000754A5" w:rsidP="000754A5">
            <w:pPr>
              <w:tabs>
                <w:tab w:val="left" w:pos="0"/>
              </w:tabs>
              <w:spacing w:after="120"/>
              <w:jc w:val="both"/>
              <w:rPr>
                <w:rFonts w:cstheme="minorHAnsi"/>
                <w:b/>
                <w:bCs/>
                <w:i/>
                <w:sz w:val="22"/>
                <w:szCs w:val="22"/>
                <w:lang w:val="en-GB"/>
              </w:rPr>
            </w:pPr>
            <w:r w:rsidRPr="00C0165A">
              <w:rPr>
                <w:rFonts w:cstheme="minorHAnsi"/>
                <w:b/>
                <w:bCs/>
                <w:i/>
                <w:sz w:val="22"/>
                <w:szCs w:val="22"/>
                <w:lang w:val="en-GB"/>
              </w:rPr>
              <w:t>VI. Subject VI</w:t>
            </w:r>
          </w:p>
          <w:p w14:paraId="6C858514"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594F54AA" w14:textId="55D15CDC"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536FD619" w14:textId="44F4B623"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04755CD8" w14:textId="2C61E755"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5778331"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21DFB207" w14:textId="77777777" w:rsidTr="00AA09C6">
        <w:trPr>
          <w:trHeight w:val="314"/>
          <w:jc w:val="center"/>
        </w:trPr>
        <w:tc>
          <w:tcPr>
            <w:tcW w:w="2689" w:type="dxa"/>
            <w:vMerge/>
            <w:vAlign w:val="center"/>
          </w:tcPr>
          <w:p w14:paraId="71123B06"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636F5B13" w14:textId="5BE45417"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205D885" w14:textId="7AFC2D56"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75504061" w14:textId="42F46B77"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2C2AFD1"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0B53E934" w14:textId="77777777" w:rsidTr="00AA09C6">
        <w:trPr>
          <w:trHeight w:val="314"/>
          <w:jc w:val="center"/>
        </w:trPr>
        <w:tc>
          <w:tcPr>
            <w:tcW w:w="2689" w:type="dxa"/>
            <w:vMerge/>
            <w:vAlign w:val="center"/>
          </w:tcPr>
          <w:p w14:paraId="55B84F21"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1AC08606" w14:textId="617ACCF9"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66E25045" w14:textId="3764272A"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132E5AD5" w14:textId="35CB87ED"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745F6934"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66AFEEC9" w14:textId="77777777" w:rsidTr="00AA09C6">
        <w:trPr>
          <w:trHeight w:val="314"/>
          <w:jc w:val="center"/>
        </w:trPr>
        <w:tc>
          <w:tcPr>
            <w:tcW w:w="2689" w:type="dxa"/>
            <w:vMerge/>
            <w:vAlign w:val="center"/>
          </w:tcPr>
          <w:p w14:paraId="63822F49"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145CE29B" w14:textId="3F164566"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A6E1B0A" w14:textId="183F57E4"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7D103A74" w14:textId="5C2A64D0"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729F5C97"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60B435AD" w14:textId="77777777" w:rsidTr="00AA09C6">
        <w:trPr>
          <w:trHeight w:val="314"/>
          <w:jc w:val="center"/>
        </w:trPr>
        <w:tc>
          <w:tcPr>
            <w:tcW w:w="2689" w:type="dxa"/>
            <w:vMerge w:val="restart"/>
            <w:vAlign w:val="center"/>
          </w:tcPr>
          <w:p w14:paraId="20B049A4" w14:textId="57F4E52E" w:rsidR="000754A5" w:rsidRPr="00C0165A" w:rsidRDefault="000754A5" w:rsidP="000754A5">
            <w:pPr>
              <w:tabs>
                <w:tab w:val="left" w:pos="0"/>
              </w:tabs>
              <w:spacing w:after="120"/>
              <w:jc w:val="both"/>
              <w:rPr>
                <w:rFonts w:cstheme="minorHAnsi"/>
                <w:b/>
                <w:bCs/>
                <w:i/>
                <w:sz w:val="22"/>
                <w:szCs w:val="22"/>
                <w:lang w:val="en-GB"/>
              </w:rPr>
            </w:pPr>
            <w:r w:rsidRPr="00C0165A">
              <w:rPr>
                <w:rFonts w:cstheme="minorHAnsi"/>
                <w:b/>
                <w:bCs/>
                <w:i/>
                <w:sz w:val="22"/>
                <w:szCs w:val="22"/>
                <w:lang w:val="en-GB"/>
              </w:rPr>
              <w:t>VII. Subject VII</w:t>
            </w:r>
          </w:p>
          <w:p w14:paraId="7458ED1B"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128D0C10" w14:textId="4F77B67C"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481480FA" w14:textId="0254A66C"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5A4D561" w14:textId="616A77F8"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F9ACCEC"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381FEE9A" w14:textId="77777777" w:rsidTr="00AA09C6">
        <w:trPr>
          <w:trHeight w:val="314"/>
          <w:jc w:val="center"/>
        </w:trPr>
        <w:tc>
          <w:tcPr>
            <w:tcW w:w="2689" w:type="dxa"/>
            <w:vMerge/>
            <w:vAlign w:val="center"/>
          </w:tcPr>
          <w:p w14:paraId="61F6C460"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52D88FE2" w14:textId="3EA0A3D0"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w:t>
            </w:r>
            <w:r w:rsidRPr="00C0165A">
              <w:rPr>
                <w:rFonts w:asciiTheme="minorHAnsi" w:hAnsiTheme="minorHAnsi" w:cstheme="minorHAnsi"/>
                <w:bCs/>
                <w:szCs w:val="22"/>
                <w:lang w:val="en-GB"/>
              </w:rPr>
              <w:lastRenderedPageBreak/>
              <w:t>judges, lawyers)</w:t>
            </w:r>
          </w:p>
        </w:tc>
        <w:tc>
          <w:tcPr>
            <w:tcW w:w="2160" w:type="dxa"/>
            <w:vAlign w:val="center"/>
          </w:tcPr>
          <w:p w14:paraId="5914B85A" w14:textId="04813AE8"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lastRenderedPageBreak/>
              <w:t>20 participants</w:t>
            </w:r>
          </w:p>
        </w:tc>
        <w:tc>
          <w:tcPr>
            <w:tcW w:w="1519" w:type="dxa"/>
            <w:vAlign w:val="center"/>
          </w:tcPr>
          <w:p w14:paraId="0AF13A14" w14:textId="5664A602"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634DBB86"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358392A7" w14:textId="77777777" w:rsidTr="00AA09C6">
        <w:trPr>
          <w:trHeight w:val="314"/>
          <w:jc w:val="center"/>
        </w:trPr>
        <w:tc>
          <w:tcPr>
            <w:tcW w:w="2689" w:type="dxa"/>
            <w:vMerge/>
            <w:vAlign w:val="center"/>
          </w:tcPr>
          <w:p w14:paraId="3B7FDD73"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335F66C9" w14:textId="33B94A90"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6DF6F6F9" w14:textId="6CBD7633"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66D9303" w14:textId="6E41863F"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24ADAAF1"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7E34CA12" w14:textId="77777777" w:rsidTr="00AA09C6">
        <w:trPr>
          <w:trHeight w:val="314"/>
          <w:jc w:val="center"/>
        </w:trPr>
        <w:tc>
          <w:tcPr>
            <w:tcW w:w="2689" w:type="dxa"/>
            <w:vMerge/>
            <w:vAlign w:val="center"/>
          </w:tcPr>
          <w:p w14:paraId="5C5D5328"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034C055E" w14:textId="666E54A5"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1676A6D7" w14:textId="3B6C81E6"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60EB48B8" w14:textId="62C811D3"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3D5197AE"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11B81B47" w14:textId="77777777" w:rsidTr="00AA09C6">
        <w:trPr>
          <w:trHeight w:val="314"/>
          <w:jc w:val="center"/>
        </w:trPr>
        <w:tc>
          <w:tcPr>
            <w:tcW w:w="2689" w:type="dxa"/>
            <w:vMerge w:val="restart"/>
            <w:vAlign w:val="center"/>
          </w:tcPr>
          <w:p w14:paraId="00BBB102" w14:textId="1159EFBF" w:rsidR="000754A5" w:rsidRPr="00C0165A" w:rsidRDefault="000754A5" w:rsidP="000754A5">
            <w:pPr>
              <w:tabs>
                <w:tab w:val="left" w:pos="0"/>
              </w:tabs>
              <w:spacing w:after="120"/>
              <w:jc w:val="both"/>
              <w:rPr>
                <w:rFonts w:cstheme="minorHAnsi"/>
                <w:b/>
                <w:bCs/>
                <w:i/>
                <w:sz w:val="22"/>
                <w:szCs w:val="22"/>
                <w:lang w:val="en-GB"/>
              </w:rPr>
            </w:pPr>
            <w:r w:rsidRPr="00C0165A">
              <w:rPr>
                <w:rFonts w:cstheme="minorHAnsi"/>
                <w:b/>
                <w:bCs/>
                <w:i/>
                <w:sz w:val="22"/>
                <w:szCs w:val="22"/>
                <w:lang w:val="en-GB"/>
              </w:rPr>
              <w:t>VIII. Subject VIII</w:t>
            </w:r>
          </w:p>
          <w:p w14:paraId="2E173D0E"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4C8E194D" w14:textId="36A35FA9"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Comrat</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026D894D" w14:textId="73032C00"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F38F8C8" w14:textId="3060BE12"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07ACF823"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2CA5011C" w14:textId="77777777" w:rsidTr="00AA09C6">
        <w:trPr>
          <w:trHeight w:val="314"/>
          <w:jc w:val="center"/>
        </w:trPr>
        <w:tc>
          <w:tcPr>
            <w:tcW w:w="2689" w:type="dxa"/>
            <w:vMerge/>
            <w:vAlign w:val="center"/>
          </w:tcPr>
          <w:p w14:paraId="55FF5C9C"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4090ABAE" w14:textId="3499975C"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Criuleni</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09171858" w14:textId="5BBBF90E"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60D8B2F" w14:textId="0A687A08"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60A17226"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7A9ACB7A" w14:textId="77777777" w:rsidTr="00AA09C6">
        <w:trPr>
          <w:trHeight w:val="314"/>
          <w:jc w:val="center"/>
        </w:trPr>
        <w:tc>
          <w:tcPr>
            <w:tcW w:w="2689" w:type="dxa"/>
            <w:vMerge/>
            <w:vAlign w:val="center"/>
          </w:tcPr>
          <w:p w14:paraId="39A4ECFE"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07249854" w14:textId="03506A69"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Soroca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21F49001" w14:textId="554E6E11"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3E4546C3" w14:textId="651E2EF0"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02B87CDD"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r w:rsidR="000754A5" w:rsidRPr="00C0165A" w14:paraId="5FF1E6D3" w14:textId="77777777" w:rsidTr="00AA09C6">
        <w:trPr>
          <w:trHeight w:val="314"/>
          <w:jc w:val="center"/>
        </w:trPr>
        <w:tc>
          <w:tcPr>
            <w:tcW w:w="2689" w:type="dxa"/>
            <w:vMerge/>
            <w:vAlign w:val="center"/>
          </w:tcPr>
          <w:p w14:paraId="3D2C2F41" w14:textId="77777777" w:rsidR="000754A5" w:rsidRPr="00C0165A" w:rsidRDefault="000754A5" w:rsidP="000754A5">
            <w:pPr>
              <w:pStyle w:val="ListParagraph"/>
              <w:tabs>
                <w:tab w:val="left" w:pos="0"/>
              </w:tabs>
              <w:spacing w:after="120" w:line="240" w:lineRule="auto"/>
              <w:ind w:left="29" w:hanging="29"/>
              <w:jc w:val="both"/>
              <w:rPr>
                <w:rFonts w:asciiTheme="minorHAnsi" w:hAnsiTheme="minorHAnsi" w:cstheme="minorHAnsi"/>
                <w:b/>
                <w:bCs/>
                <w:i/>
                <w:szCs w:val="22"/>
                <w:lang w:val="en-GB"/>
              </w:rPr>
            </w:pPr>
          </w:p>
        </w:tc>
        <w:tc>
          <w:tcPr>
            <w:tcW w:w="2787" w:type="dxa"/>
          </w:tcPr>
          <w:p w14:paraId="631DB1A5" w14:textId="3F0EE449" w:rsidR="000754A5" w:rsidRPr="00C0165A" w:rsidRDefault="000754A5" w:rsidP="000754A5">
            <w:pPr>
              <w:pStyle w:val="ListParagraph"/>
              <w:tabs>
                <w:tab w:val="left" w:pos="450"/>
              </w:tabs>
              <w:spacing w:after="120"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 xml:space="preserve">Justice professionals from </w:t>
            </w:r>
            <w:proofErr w:type="spellStart"/>
            <w:r w:rsidRPr="00C0165A">
              <w:rPr>
                <w:rFonts w:asciiTheme="minorHAnsi" w:hAnsiTheme="minorHAnsi" w:cstheme="minorHAnsi"/>
                <w:bCs/>
                <w:szCs w:val="22"/>
                <w:lang w:val="en-GB"/>
              </w:rPr>
              <w:t>Cimișlia</w:t>
            </w:r>
            <w:proofErr w:type="spellEnd"/>
            <w:r w:rsidRPr="00C0165A">
              <w:rPr>
                <w:rFonts w:asciiTheme="minorHAnsi" w:hAnsiTheme="minorHAnsi" w:cstheme="minorHAnsi"/>
                <w:bCs/>
                <w:szCs w:val="22"/>
                <w:lang w:val="en-GB"/>
              </w:rPr>
              <w:t xml:space="preserve"> region (prosecutors, judges, lawyers)</w:t>
            </w:r>
          </w:p>
        </w:tc>
        <w:tc>
          <w:tcPr>
            <w:tcW w:w="2160" w:type="dxa"/>
            <w:vAlign w:val="center"/>
          </w:tcPr>
          <w:p w14:paraId="0534E967" w14:textId="3CE1762A" w:rsidR="000754A5" w:rsidRPr="00C0165A" w:rsidRDefault="000754A5" w:rsidP="000754A5">
            <w:pPr>
              <w:pStyle w:val="ListParagraph"/>
              <w:tabs>
                <w:tab w:val="left" w:pos="450"/>
              </w:tabs>
              <w:spacing w:line="240" w:lineRule="auto"/>
              <w:ind w:left="0"/>
              <w:jc w:val="center"/>
              <w:rPr>
                <w:rFonts w:asciiTheme="minorHAnsi" w:hAnsiTheme="minorHAnsi" w:cstheme="minorHAnsi"/>
                <w:bCs/>
                <w:szCs w:val="22"/>
                <w:lang w:val="en-GB"/>
              </w:rPr>
            </w:pPr>
            <w:r w:rsidRPr="00C0165A">
              <w:rPr>
                <w:rFonts w:asciiTheme="minorHAnsi" w:hAnsiTheme="minorHAnsi" w:cstheme="minorHAnsi"/>
                <w:bCs/>
                <w:szCs w:val="22"/>
                <w:lang w:val="en-GB"/>
              </w:rPr>
              <w:t>20 participants</w:t>
            </w:r>
          </w:p>
        </w:tc>
        <w:tc>
          <w:tcPr>
            <w:tcW w:w="1519" w:type="dxa"/>
            <w:vAlign w:val="center"/>
          </w:tcPr>
          <w:p w14:paraId="59EABB74" w14:textId="3EA50D99" w:rsidR="000754A5" w:rsidRPr="00C0165A" w:rsidRDefault="000754A5" w:rsidP="000754A5">
            <w:pPr>
              <w:pStyle w:val="ListParagraph"/>
              <w:tabs>
                <w:tab w:val="left" w:pos="55"/>
              </w:tabs>
              <w:spacing w:after="120" w:line="240" w:lineRule="auto"/>
              <w:ind w:left="55"/>
              <w:jc w:val="center"/>
              <w:rPr>
                <w:rFonts w:asciiTheme="minorHAnsi" w:hAnsiTheme="minorHAnsi" w:cstheme="minorHAnsi"/>
                <w:bCs/>
                <w:szCs w:val="22"/>
                <w:lang w:val="en-GB"/>
              </w:rPr>
            </w:pPr>
            <w:r w:rsidRPr="00C0165A">
              <w:rPr>
                <w:rFonts w:asciiTheme="minorHAnsi" w:hAnsiTheme="minorHAnsi" w:cstheme="minorHAnsi"/>
                <w:bCs/>
                <w:szCs w:val="22"/>
                <w:lang w:val="en-GB"/>
              </w:rPr>
              <w:t>2 days</w:t>
            </w:r>
          </w:p>
        </w:tc>
        <w:tc>
          <w:tcPr>
            <w:tcW w:w="1522" w:type="dxa"/>
            <w:vMerge/>
            <w:vAlign w:val="center"/>
          </w:tcPr>
          <w:p w14:paraId="1D264355" w14:textId="77777777" w:rsidR="000754A5" w:rsidRPr="00C0165A" w:rsidRDefault="000754A5" w:rsidP="000754A5">
            <w:pPr>
              <w:pStyle w:val="ListParagraph"/>
              <w:tabs>
                <w:tab w:val="left" w:pos="450"/>
              </w:tabs>
              <w:spacing w:after="120" w:line="240" w:lineRule="auto"/>
              <w:jc w:val="both"/>
              <w:rPr>
                <w:rFonts w:asciiTheme="minorHAnsi" w:hAnsiTheme="minorHAnsi" w:cstheme="minorHAnsi"/>
                <w:b/>
                <w:bCs/>
                <w:i/>
                <w:szCs w:val="22"/>
                <w:lang w:val="en-GB"/>
              </w:rPr>
            </w:pPr>
          </w:p>
        </w:tc>
      </w:tr>
    </w:tbl>
    <w:p w14:paraId="16BADD58" w14:textId="430DB5BC" w:rsidR="00450979" w:rsidRPr="00C0165A" w:rsidRDefault="00450979" w:rsidP="00450979">
      <w:pPr>
        <w:tabs>
          <w:tab w:val="left" w:pos="450"/>
        </w:tabs>
        <w:jc w:val="both"/>
        <w:rPr>
          <w:rFonts w:cstheme="minorHAnsi"/>
          <w:bCs/>
          <w:i/>
          <w:sz w:val="22"/>
          <w:szCs w:val="22"/>
          <w:lang w:val="en-GB"/>
        </w:rPr>
      </w:pPr>
      <w:r w:rsidRPr="00C0165A">
        <w:rPr>
          <w:rFonts w:cstheme="minorHAnsi"/>
          <w:b/>
          <w:bCs/>
          <w:i/>
          <w:sz w:val="22"/>
          <w:szCs w:val="22"/>
          <w:lang w:val="en-GB"/>
        </w:rPr>
        <w:t xml:space="preserve">* </w:t>
      </w:r>
      <w:r w:rsidRPr="00C0165A">
        <w:rPr>
          <w:rFonts w:cstheme="minorHAnsi"/>
          <w:bCs/>
          <w:i/>
          <w:sz w:val="22"/>
          <w:szCs w:val="22"/>
          <w:lang w:val="en-GB"/>
        </w:rPr>
        <w:t xml:space="preserve">The exact date and time will be confirmed after the consultation with the </w:t>
      </w:r>
      <w:r w:rsidR="00AC7934" w:rsidRPr="00C0165A">
        <w:rPr>
          <w:rFonts w:cstheme="minorHAnsi"/>
          <w:bCs/>
          <w:i/>
          <w:sz w:val="22"/>
          <w:szCs w:val="22"/>
          <w:lang w:val="en-GB"/>
        </w:rPr>
        <w:t>central</w:t>
      </w:r>
      <w:r w:rsidR="00AA09C6" w:rsidRPr="00C0165A">
        <w:rPr>
          <w:rFonts w:cstheme="minorHAnsi"/>
          <w:bCs/>
          <w:i/>
          <w:sz w:val="22"/>
          <w:szCs w:val="22"/>
          <w:lang w:val="en-GB"/>
        </w:rPr>
        <w:t xml:space="preserve"> and regional </w:t>
      </w:r>
      <w:r w:rsidR="00AC7934" w:rsidRPr="00C0165A">
        <w:rPr>
          <w:rFonts w:cstheme="minorHAnsi"/>
          <w:bCs/>
          <w:i/>
          <w:sz w:val="22"/>
          <w:szCs w:val="22"/>
          <w:lang w:val="en-GB"/>
        </w:rPr>
        <w:t>administrative bodies of the prosecution, judges and lawyers.</w:t>
      </w:r>
    </w:p>
    <w:p w14:paraId="19CA464C" w14:textId="4C47A7DB" w:rsidR="00450979" w:rsidRPr="00C0165A" w:rsidRDefault="00931457" w:rsidP="00931457">
      <w:pPr>
        <w:tabs>
          <w:tab w:val="left" w:pos="450"/>
        </w:tabs>
        <w:jc w:val="both"/>
        <w:rPr>
          <w:rFonts w:cstheme="minorHAnsi"/>
          <w:bCs/>
          <w:i/>
          <w:sz w:val="22"/>
          <w:szCs w:val="22"/>
          <w:lang w:val="en-GB"/>
        </w:rPr>
      </w:pPr>
      <w:r w:rsidRPr="00C0165A">
        <w:rPr>
          <w:rFonts w:cstheme="minorHAnsi"/>
          <w:bCs/>
          <w:i/>
          <w:sz w:val="22"/>
          <w:szCs w:val="22"/>
          <w:lang w:val="en-GB"/>
        </w:rPr>
        <w:t>** The topics for training will be elaborated</w:t>
      </w:r>
      <w:r w:rsidR="00AA09C6" w:rsidRPr="00C0165A">
        <w:rPr>
          <w:rFonts w:cstheme="minorHAnsi"/>
          <w:bCs/>
          <w:i/>
          <w:sz w:val="22"/>
          <w:szCs w:val="22"/>
          <w:lang w:val="en-GB"/>
        </w:rPr>
        <w:t xml:space="preserve"> based of</w:t>
      </w:r>
      <w:r w:rsidRPr="00C0165A">
        <w:rPr>
          <w:rFonts w:cstheme="minorHAnsi"/>
          <w:bCs/>
          <w:i/>
          <w:sz w:val="22"/>
          <w:szCs w:val="22"/>
          <w:lang w:val="en-GB"/>
        </w:rPr>
        <w:t xml:space="preserve"> the </w:t>
      </w:r>
      <w:proofErr w:type="gramStart"/>
      <w:r w:rsidRPr="00C0165A">
        <w:rPr>
          <w:rFonts w:cstheme="minorHAnsi"/>
          <w:bCs/>
          <w:i/>
          <w:sz w:val="22"/>
          <w:szCs w:val="22"/>
          <w:lang w:val="en-GB"/>
        </w:rPr>
        <w:t>needs</w:t>
      </w:r>
      <w:proofErr w:type="gramEnd"/>
      <w:r w:rsidRPr="00C0165A">
        <w:rPr>
          <w:rFonts w:cstheme="minorHAnsi"/>
          <w:bCs/>
          <w:i/>
          <w:sz w:val="22"/>
          <w:szCs w:val="22"/>
          <w:lang w:val="en-GB"/>
        </w:rPr>
        <w:t xml:space="preserve"> assessment exercise. There will be a total of min. 8 Topics</w:t>
      </w:r>
    </w:p>
    <w:p w14:paraId="44E3B6ED" w14:textId="77777777" w:rsidR="00AA09C6" w:rsidRPr="00C0165A" w:rsidRDefault="00AA09C6" w:rsidP="00931457">
      <w:pPr>
        <w:tabs>
          <w:tab w:val="left" w:pos="450"/>
        </w:tabs>
        <w:jc w:val="both"/>
        <w:rPr>
          <w:rFonts w:cstheme="minorHAnsi"/>
          <w:bCs/>
          <w:i/>
          <w:sz w:val="22"/>
          <w:szCs w:val="22"/>
          <w:lang w:val="en-GB"/>
        </w:rPr>
      </w:pPr>
    </w:p>
    <w:p w14:paraId="3CB3746B" w14:textId="77777777" w:rsidR="00450979" w:rsidRPr="00C0165A" w:rsidRDefault="00450979" w:rsidP="00450979">
      <w:pPr>
        <w:pStyle w:val="ListParagraph"/>
        <w:widowControl/>
        <w:numPr>
          <w:ilvl w:val="0"/>
          <w:numId w:val="2"/>
        </w:numPr>
        <w:overflowPunct/>
        <w:adjustRightInd/>
        <w:spacing w:before="240" w:after="120" w:line="240" w:lineRule="auto"/>
        <w:jc w:val="both"/>
        <w:rPr>
          <w:rFonts w:asciiTheme="minorHAnsi" w:hAnsiTheme="minorHAnsi" w:cstheme="minorHAnsi"/>
          <w:szCs w:val="22"/>
          <w:lang w:val="en-GB"/>
        </w:rPr>
      </w:pPr>
      <w:r w:rsidRPr="00C0165A">
        <w:rPr>
          <w:rFonts w:asciiTheme="minorHAnsi" w:hAnsiTheme="minorHAnsi" w:cstheme="minorHAnsi"/>
          <w:b/>
          <w:caps/>
          <w:szCs w:val="22"/>
          <w:lang w:val="en-GB"/>
        </w:rPr>
        <w:t>DELIVERABLES AND INDICATIVE TIMEFRAME</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662"/>
        <w:gridCol w:w="2694"/>
      </w:tblGrid>
      <w:tr w:rsidR="00450979" w:rsidRPr="00C0165A" w14:paraId="1B6B3638" w14:textId="77777777" w:rsidTr="00AA09C6">
        <w:tc>
          <w:tcPr>
            <w:tcW w:w="426" w:type="dxa"/>
            <w:shd w:val="clear" w:color="auto" w:fill="auto"/>
          </w:tcPr>
          <w:p w14:paraId="4B860570" w14:textId="77777777" w:rsidR="00450979" w:rsidRPr="00C0165A" w:rsidRDefault="00450979" w:rsidP="00AA09C6">
            <w:pPr>
              <w:pStyle w:val="Default"/>
              <w:rPr>
                <w:rFonts w:asciiTheme="minorHAnsi" w:hAnsiTheme="minorHAnsi" w:cstheme="minorHAnsi"/>
                <w:b/>
                <w:sz w:val="22"/>
                <w:szCs w:val="22"/>
                <w:lang w:val="en-GB"/>
              </w:rPr>
            </w:pPr>
          </w:p>
        </w:tc>
        <w:tc>
          <w:tcPr>
            <w:tcW w:w="6662" w:type="dxa"/>
            <w:shd w:val="clear" w:color="auto" w:fill="auto"/>
          </w:tcPr>
          <w:p w14:paraId="6F8B7EFD" w14:textId="77777777" w:rsidR="00450979" w:rsidRPr="00C0165A" w:rsidRDefault="00450979" w:rsidP="00AA09C6">
            <w:pPr>
              <w:pStyle w:val="Default"/>
              <w:jc w:val="center"/>
              <w:rPr>
                <w:rFonts w:asciiTheme="minorHAnsi" w:hAnsiTheme="minorHAnsi" w:cstheme="minorHAnsi"/>
                <w:b/>
                <w:sz w:val="22"/>
                <w:szCs w:val="22"/>
                <w:lang w:val="en-GB"/>
              </w:rPr>
            </w:pPr>
            <w:r w:rsidRPr="00C0165A">
              <w:rPr>
                <w:rFonts w:asciiTheme="minorHAnsi" w:hAnsiTheme="minorHAnsi" w:cstheme="minorHAnsi"/>
                <w:b/>
                <w:sz w:val="22"/>
                <w:szCs w:val="22"/>
                <w:lang w:val="en-GB"/>
              </w:rPr>
              <w:t>Deliverables</w:t>
            </w:r>
          </w:p>
        </w:tc>
        <w:tc>
          <w:tcPr>
            <w:tcW w:w="2694" w:type="dxa"/>
            <w:shd w:val="clear" w:color="auto" w:fill="auto"/>
          </w:tcPr>
          <w:p w14:paraId="55939FED" w14:textId="77777777" w:rsidR="00450979" w:rsidRPr="00C0165A" w:rsidRDefault="00450979" w:rsidP="00AA09C6">
            <w:pPr>
              <w:pStyle w:val="Default"/>
              <w:jc w:val="center"/>
              <w:rPr>
                <w:rFonts w:asciiTheme="minorHAnsi" w:hAnsiTheme="minorHAnsi" w:cstheme="minorHAnsi"/>
                <w:b/>
                <w:sz w:val="22"/>
                <w:szCs w:val="22"/>
                <w:lang w:val="en-GB"/>
              </w:rPr>
            </w:pPr>
            <w:r w:rsidRPr="00C0165A">
              <w:rPr>
                <w:rFonts w:asciiTheme="minorHAnsi" w:hAnsiTheme="minorHAnsi" w:cstheme="minorHAnsi"/>
                <w:b/>
                <w:sz w:val="22"/>
                <w:szCs w:val="22"/>
                <w:lang w:val="en-GB"/>
              </w:rPr>
              <w:t>Tentative timeframe</w:t>
            </w:r>
          </w:p>
        </w:tc>
      </w:tr>
      <w:tr w:rsidR="00450979" w:rsidRPr="00C0165A" w14:paraId="0D7C8F4E" w14:textId="77777777" w:rsidTr="00AA09C6">
        <w:tc>
          <w:tcPr>
            <w:tcW w:w="426" w:type="dxa"/>
            <w:shd w:val="clear" w:color="auto" w:fill="auto"/>
          </w:tcPr>
          <w:p w14:paraId="7B0BC421" w14:textId="77777777" w:rsidR="00450979" w:rsidRPr="00C0165A" w:rsidRDefault="00450979" w:rsidP="00AA09C6">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1</w:t>
            </w:r>
          </w:p>
        </w:tc>
        <w:tc>
          <w:tcPr>
            <w:tcW w:w="6662" w:type="dxa"/>
            <w:shd w:val="clear" w:color="auto" w:fill="auto"/>
          </w:tcPr>
          <w:p w14:paraId="0D701243" w14:textId="77777777" w:rsidR="00450979" w:rsidRPr="00C0165A" w:rsidRDefault="00450979" w:rsidP="00AA09C6">
            <w:pPr>
              <w:pStyle w:val="Default"/>
              <w:jc w:val="both"/>
              <w:rPr>
                <w:rFonts w:asciiTheme="minorHAnsi" w:hAnsiTheme="minorHAnsi" w:cstheme="minorHAnsi"/>
                <w:sz w:val="22"/>
                <w:szCs w:val="22"/>
                <w:lang w:val="en-GB"/>
              </w:rPr>
            </w:pPr>
            <w:r w:rsidRPr="00C0165A">
              <w:rPr>
                <w:rFonts w:asciiTheme="minorHAnsi" w:hAnsiTheme="minorHAnsi" w:cstheme="minorHAnsi"/>
                <w:bCs/>
                <w:sz w:val="22"/>
                <w:szCs w:val="22"/>
                <w:lang w:val="en-GB"/>
              </w:rPr>
              <w:t>Inception Report developed and submitted</w:t>
            </w:r>
          </w:p>
        </w:tc>
        <w:tc>
          <w:tcPr>
            <w:tcW w:w="2694" w:type="dxa"/>
            <w:shd w:val="clear" w:color="auto" w:fill="auto"/>
            <w:vAlign w:val="center"/>
          </w:tcPr>
          <w:p w14:paraId="1F7959F3" w14:textId="77777777" w:rsidR="00450979" w:rsidRPr="00C0165A" w:rsidRDefault="00450979"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In 1 week from contract date</w:t>
            </w:r>
          </w:p>
        </w:tc>
      </w:tr>
      <w:tr w:rsidR="00450979" w:rsidRPr="00C0165A" w14:paraId="631FEC97" w14:textId="77777777" w:rsidTr="00AA09C6">
        <w:tc>
          <w:tcPr>
            <w:tcW w:w="426" w:type="dxa"/>
            <w:shd w:val="clear" w:color="auto" w:fill="auto"/>
          </w:tcPr>
          <w:p w14:paraId="7E925682" w14:textId="77777777" w:rsidR="00450979" w:rsidRPr="00C0165A" w:rsidRDefault="00450979" w:rsidP="00AA09C6">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2</w:t>
            </w:r>
          </w:p>
        </w:tc>
        <w:tc>
          <w:tcPr>
            <w:tcW w:w="6662" w:type="dxa"/>
            <w:shd w:val="clear" w:color="auto" w:fill="auto"/>
          </w:tcPr>
          <w:p w14:paraId="10337C3A" w14:textId="6EED74D1" w:rsidR="00931457" w:rsidRPr="00C0165A" w:rsidRDefault="00931457" w:rsidP="00931457">
            <w:pPr>
              <w:jc w:val="both"/>
              <w:rPr>
                <w:rFonts w:cstheme="minorHAnsi"/>
                <w:sz w:val="22"/>
                <w:szCs w:val="22"/>
                <w:lang w:val="en-GB"/>
              </w:rPr>
            </w:pPr>
            <w:r w:rsidRPr="00C0165A">
              <w:rPr>
                <w:rFonts w:cstheme="minorHAnsi"/>
                <w:sz w:val="22"/>
                <w:szCs w:val="22"/>
                <w:lang w:val="en-GB"/>
              </w:rPr>
              <w:t>Run a</w:t>
            </w:r>
            <w:r w:rsidR="00AA09C6" w:rsidRPr="00C0165A">
              <w:rPr>
                <w:rFonts w:cstheme="minorHAnsi"/>
                <w:sz w:val="22"/>
                <w:szCs w:val="22"/>
                <w:lang w:val="en-GB"/>
              </w:rPr>
              <w:t>n</w:t>
            </w:r>
            <w:r w:rsidRPr="00C0165A">
              <w:rPr>
                <w:rFonts w:cstheme="minorHAnsi"/>
                <w:sz w:val="22"/>
                <w:szCs w:val="22"/>
                <w:lang w:val="en-GB"/>
              </w:rPr>
              <w:t xml:space="preserve"> institutional needs assessment exercise of personal and professional skills required for capacity building of justice professionals;</w:t>
            </w:r>
          </w:p>
          <w:p w14:paraId="4F0DBBC0" w14:textId="5272910D" w:rsidR="00450979" w:rsidRPr="00C0165A" w:rsidRDefault="00450979" w:rsidP="00AA09C6">
            <w:pPr>
              <w:pStyle w:val="Default"/>
              <w:jc w:val="both"/>
              <w:rPr>
                <w:rFonts w:asciiTheme="minorHAnsi" w:hAnsiTheme="minorHAnsi" w:cstheme="minorHAnsi"/>
                <w:sz w:val="22"/>
                <w:szCs w:val="22"/>
                <w:lang w:val="en-GB"/>
              </w:rPr>
            </w:pPr>
          </w:p>
        </w:tc>
        <w:tc>
          <w:tcPr>
            <w:tcW w:w="2694" w:type="dxa"/>
            <w:shd w:val="clear" w:color="auto" w:fill="auto"/>
            <w:vAlign w:val="center"/>
          </w:tcPr>
          <w:p w14:paraId="5CE89EC6" w14:textId="5C6E3EE3" w:rsidR="00450979" w:rsidRPr="00C0165A" w:rsidRDefault="00450979"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By </w:t>
            </w:r>
            <w:r w:rsidR="00931457" w:rsidRPr="00C0165A">
              <w:rPr>
                <w:rFonts w:asciiTheme="minorHAnsi" w:hAnsiTheme="minorHAnsi" w:cstheme="minorHAnsi"/>
                <w:sz w:val="22"/>
                <w:szCs w:val="22"/>
                <w:lang w:val="en-GB"/>
              </w:rPr>
              <w:t>Ju</w:t>
            </w:r>
            <w:r w:rsidR="00AA09C6" w:rsidRPr="00C0165A">
              <w:rPr>
                <w:rFonts w:asciiTheme="minorHAnsi" w:hAnsiTheme="minorHAnsi" w:cstheme="minorHAnsi"/>
                <w:sz w:val="22"/>
                <w:szCs w:val="22"/>
                <w:lang w:val="en-GB"/>
              </w:rPr>
              <w:t>ly 10</w:t>
            </w:r>
            <w:r w:rsidRPr="00C0165A">
              <w:rPr>
                <w:rFonts w:asciiTheme="minorHAnsi" w:hAnsiTheme="minorHAnsi" w:cstheme="minorHAnsi"/>
                <w:sz w:val="22"/>
                <w:szCs w:val="22"/>
                <w:lang w:val="en-GB"/>
              </w:rPr>
              <w:t>, 20</w:t>
            </w:r>
            <w:r w:rsidR="00931457" w:rsidRPr="00C0165A">
              <w:rPr>
                <w:rFonts w:asciiTheme="minorHAnsi" w:hAnsiTheme="minorHAnsi" w:cstheme="minorHAnsi"/>
                <w:sz w:val="22"/>
                <w:szCs w:val="22"/>
                <w:lang w:val="en-GB"/>
              </w:rPr>
              <w:t>20</w:t>
            </w:r>
          </w:p>
        </w:tc>
      </w:tr>
      <w:tr w:rsidR="00450979" w:rsidRPr="00C0165A" w14:paraId="01494E98" w14:textId="77777777" w:rsidTr="00AA09C6">
        <w:tc>
          <w:tcPr>
            <w:tcW w:w="426" w:type="dxa"/>
            <w:shd w:val="clear" w:color="auto" w:fill="auto"/>
          </w:tcPr>
          <w:p w14:paraId="5AC454D0" w14:textId="77777777" w:rsidR="00450979" w:rsidRPr="00C0165A" w:rsidRDefault="00450979" w:rsidP="00AA09C6">
            <w:pPr>
              <w:pStyle w:val="Default"/>
              <w:jc w:val="both"/>
              <w:rPr>
                <w:rFonts w:asciiTheme="minorHAnsi" w:hAnsiTheme="minorHAnsi" w:cstheme="minorHAnsi"/>
                <w:bCs/>
                <w:sz w:val="22"/>
                <w:szCs w:val="22"/>
                <w:lang w:val="en-GB"/>
              </w:rPr>
            </w:pPr>
            <w:r w:rsidRPr="00C0165A">
              <w:rPr>
                <w:rFonts w:asciiTheme="minorHAnsi" w:hAnsiTheme="minorHAnsi" w:cstheme="minorHAnsi"/>
                <w:sz w:val="22"/>
                <w:szCs w:val="22"/>
                <w:lang w:val="en-GB"/>
              </w:rPr>
              <w:t>3</w:t>
            </w:r>
          </w:p>
        </w:tc>
        <w:tc>
          <w:tcPr>
            <w:tcW w:w="6662" w:type="dxa"/>
            <w:shd w:val="clear" w:color="auto" w:fill="auto"/>
          </w:tcPr>
          <w:p w14:paraId="3F1FE1D9" w14:textId="77777777" w:rsidR="00931457" w:rsidRPr="00C0165A" w:rsidRDefault="00931457" w:rsidP="00931457">
            <w:pPr>
              <w:jc w:val="both"/>
              <w:rPr>
                <w:rFonts w:cstheme="minorHAnsi"/>
                <w:sz w:val="22"/>
                <w:szCs w:val="22"/>
                <w:lang w:val="en-GB"/>
              </w:rPr>
            </w:pPr>
            <w:r w:rsidRPr="00C0165A">
              <w:rPr>
                <w:rFonts w:cstheme="minorHAnsi"/>
                <w:sz w:val="22"/>
                <w:szCs w:val="22"/>
                <w:lang w:val="en-GB"/>
              </w:rPr>
              <w:t>Present the assessment report with the findings and intervention proposals to the project team.</w:t>
            </w:r>
          </w:p>
          <w:p w14:paraId="38F6A859" w14:textId="729E5496" w:rsidR="00450979" w:rsidRPr="00C0165A" w:rsidRDefault="00450979" w:rsidP="00AA09C6">
            <w:pPr>
              <w:pStyle w:val="Default"/>
              <w:jc w:val="both"/>
              <w:rPr>
                <w:rFonts w:asciiTheme="minorHAnsi" w:hAnsiTheme="minorHAnsi" w:cstheme="minorHAnsi"/>
                <w:sz w:val="22"/>
                <w:szCs w:val="22"/>
                <w:lang w:val="en-GB"/>
              </w:rPr>
            </w:pPr>
          </w:p>
        </w:tc>
        <w:tc>
          <w:tcPr>
            <w:tcW w:w="2694" w:type="dxa"/>
            <w:shd w:val="clear" w:color="auto" w:fill="auto"/>
            <w:vAlign w:val="center"/>
          </w:tcPr>
          <w:p w14:paraId="69A530AD" w14:textId="3764CCEC" w:rsidR="00450979" w:rsidRPr="00C0165A" w:rsidRDefault="00A550AF"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July </w:t>
            </w:r>
            <w:r w:rsidR="00AA09C6" w:rsidRPr="00C0165A">
              <w:rPr>
                <w:rFonts w:asciiTheme="minorHAnsi" w:hAnsiTheme="minorHAnsi" w:cstheme="minorHAnsi"/>
                <w:sz w:val="22"/>
                <w:szCs w:val="22"/>
                <w:lang w:val="en-GB"/>
              </w:rPr>
              <w:t>20</w:t>
            </w:r>
            <w:r w:rsidRPr="00C0165A">
              <w:rPr>
                <w:rFonts w:asciiTheme="minorHAnsi" w:hAnsiTheme="minorHAnsi" w:cstheme="minorHAnsi"/>
                <w:sz w:val="22"/>
                <w:szCs w:val="22"/>
                <w:lang w:val="en-GB"/>
              </w:rPr>
              <w:t>, 2020</w:t>
            </w:r>
          </w:p>
        </w:tc>
      </w:tr>
      <w:tr w:rsidR="00450979" w:rsidRPr="00C0165A" w14:paraId="1441CF2F" w14:textId="77777777" w:rsidTr="00AA09C6">
        <w:tc>
          <w:tcPr>
            <w:tcW w:w="426" w:type="dxa"/>
            <w:shd w:val="clear" w:color="auto" w:fill="auto"/>
          </w:tcPr>
          <w:p w14:paraId="7458C65A" w14:textId="77777777" w:rsidR="00450979" w:rsidRPr="00C0165A" w:rsidRDefault="00450979" w:rsidP="00AA09C6">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4</w:t>
            </w:r>
          </w:p>
        </w:tc>
        <w:tc>
          <w:tcPr>
            <w:tcW w:w="6662" w:type="dxa"/>
            <w:shd w:val="clear" w:color="auto" w:fill="auto"/>
          </w:tcPr>
          <w:p w14:paraId="0CBE6030" w14:textId="15853E3B" w:rsidR="00450979" w:rsidRPr="00C0165A" w:rsidRDefault="00A550AF" w:rsidP="00AA09C6">
            <w:pPr>
              <w:pStyle w:val="Default"/>
              <w:jc w:val="both"/>
              <w:rPr>
                <w:rFonts w:asciiTheme="minorHAnsi" w:hAnsiTheme="minorHAnsi" w:cstheme="minorHAnsi"/>
                <w:bCs/>
                <w:sz w:val="22"/>
                <w:szCs w:val="22"/>
                <w:lang w:val="en-GB"/>
              </w:rPr>
            </w:pPr>
            <w:r w:rsidRPr="00C0165A">
              <w:rPr>
                <w:rFonts w:asciiTheme="minorHAnsi" w:hAnsiTheme="minorHAnsi" w:cstheme="minorHAnsi"/>
                <w:sz w:val="22"/>
                <w:szCs w:val="22"/>
                <w:lang w:val="en-GB"/>
              </w:rPr>
              <w:t>Develop and coordinate with the Project Team the concept and training materials for the capacity building program</w:t>
            </w:r>
          </w:p>
        </w:tc>
        <w:tc>
          <w:tcPr>
            <w:tcW w:w="2694" w:type="dxa"/>
            <w:shd w:val="clear" w:color="auto" w:fill="auto"/>
            <w:vAlign w:val="center"/>
          </w:tcPr>
          <w:p w14:paraId="7E7CC941" w14:textId="39416132" w:rsidR="00450979" w:rsidRPr="00C0165A" w:rsidRDefault="00A550AF"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July </w:t>
            </w:r>
            <w:r w:rsidR="00AA09C6" w:rsidRPr="00C0165A">
              <w:rPr>
                <w:rFonts w:asciiTheme="minorHAnsi" w:hAnsiTheme="minorHAnsi" w:cstheme="minorHAnsi"/>
                <w:sz w:val="22"/>
                <w:szCs w:val="22"/>
                <w:lang w:val="en-GB"/>
              </w:rPr>
              <w:t>25</w:t>
            </w:r>
            <w:r w:rsidRPr="00C0165A">
              <w:rPr>
                <w:rFonts w:asciiTheme="minorHAnsi" w:hAnsiTheme="minorHAnsi" w:cstheme="minorHAnsi"/>
                <w:sz w:val="22"/>
                <w:szCs w:val="22"/>
                <w:lang w:val="en-GB"/>
              </w:rPr>
              <w:t>, 2020</w:t>
            </w:r>
          </w:p>
        </w:tc>
      </w:tr>
      <w:tr w:rsidR="00450979" w:rsidRPr="00C0165A" w14:paraId="3FB14236" w14:textId="77777777" w:rsidTr="00AA09C6">
        <w:tc>
          <w:tcPr>
            <w:tcW w:w="426" w:type="dxa"/>
            <w:shd w:val="clear" w:color="auto" w:fill="auto"/>
          </w:tcPr>
          <w:p w14:paraId="3BB5E842" w14:textId="77777777" w:rsidR="00450979" w:rsidRPr="00C0165A" w:rsidRDefault="00450979"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5</w:t>
            </w:r>
          </w:p>
        </w:tc>
        <w:tc>
          <w:tcPr>
            <w:tcW w:w="6662" w:type="dxa"/>
            <w:shd w:val="clear" w:color="auto" w:fill="auto"/>
          </w:tcPr>
          <w:p w14:paraId="69BF2F6B" w14:textId="77777777" w:rsidR="00A550AF" w:rsidRPr="00C0165A" w:rsidRDefault="00A550AF" w:rsidP="00A550AF">
            <w:pPr>
              <w:jc w:val="both"/>
              <w:rPr>
                <w:rFonts w:cstheme="minorHAnsi"/>
                <w:sz w:val="22"/>
                <w:szCs w:val="22"/>
                <w:lang w:val="en-GB"/>
              </w:rPr>
            </w:pPr>
            <w:r w:rsidRPr="00C0165A">
              <w:rPr>
                <w:rFonts w:cstheme="minorHAnsi"/>
                <w:sz w:val="22"/>
                <w:szCs w:val="22"/>
                <w:lang w:val="en-GB"/>
              </w:rPr>
              <w:t>Develop and coordinate with the Project Team and the institutional coordinators the detailed work plan of trainings;</w:t>
            </w:r>
          </w:p>
          <w:p w14:paraId="4C9C0FEE" w14:textId="0C81C715" w:rsidR="00450979" w:rsidRPr="00C0165A" w:rsidRDefault="00450979" w:rsidP="00AA09C6">
            <w:pPr>
              <w:pStyle w:val="Default"/>
              <w:jc w:val="both"/>
              <w:rPr>
                <w:rFonts w:asciiTheme="minorHAnsi" w:hAnsiTheme="minorHAnsi" w:cstheme="minorHAnsi"/>
                <w:sz w:val="22"/>
                <w:szCs w:val="22"/>
                <w:lang w:val="en-GB"/>
              </w:rPr>
            </w:pPr>
          </w:p>
        </w:tc>
        <w:tc>
          <w:tcPr>
            <w:tcW w:w="2694" w:type="dxa"/>
            <w:shd w:val="clear" w:color="auto" w:fill="auto"/>
            <w:vAlign w:val="center"/>
          </w:tcPr>
          <w:p w14:paraId="1A1C0324" w14:textId="256CB8E8" w:rsidR="00450979" w:rsidRPr="00C0165A" w:rsidRDefault="00AA09C6"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July 31, 2020</w:t>
            </w:r>
          </w:p>
        </w:tc>
      </w:tr>
      <w:tr w:rsidR="00450979" w:rsidRPr="00C0165A" w14:paraId="654FBE81" w14:textId="77777777" w:rsidTr="00AA09C6">
        <w:tc>
          <w:tcPr>
            <w:tcW w:w="426" w:type="dxa"/>
            <w:shd w:val="clear" w:color="auto" w:fill="auto"/>
          </w:tcPr>
          <w:p w14:paraId="0E45EC0F" w14:textId="77777777" w:rsidR="00450979" w:rsidRPr="00C0165A" w:rsidRDefault="00450979"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6</w:t>
            </w:r>
          </w:p>
        </w:tc>
        <w:tc>
          <w:tcPr>
            <w:tcW w:w="6662" w:type="dxa"/>
            <w:shd w:val="clear" w:color="auto" w:fill="auto"/>
          </w:tcPr>
          <w:p w14:paraId="77AD8B13" w14:textId="77777777" w:rsidR="00450979" w:rsidRPr="00C0165A" w:rsidRDefault="00AA09C6"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Deliver 32 training courses for justice professionals from four regions in order to improve their soft and professional skills</w:t>
            </w:r>
          </w:p>
          <w:p w14:paraId="2B7DB825" w14:textId="501CB08A" w:rsidR="00AA09C6" w:rsidRPr="00C0165A" w:rsidRDefault="00AA09C6" w:rsidP="00AA09C6">
            <w:pPr>
              <w:pStyle w:val="Default"/>
              <w:jc w:val="both"/>
              <w:rPr>
                <w:rFonts w:asciiTheme="minorHAnsi" w:hAnsiTheme="minorHAnsi" w:cstheme="minorHAnsi"/>
                <w:sz w:val="22"/>
                <w:szCs w:val="22"/>
                <w:lang w:val="en-GB"/>
              </w:rPr>
            </w:pPr>
          </w:p>
        </w:tc>
        <w:tc>
          <w:tcPr>
            <w:tcW w:w="2694" w:type="dxa"/>
            <w:vMerge w:val="restart"/>
            <w:shd w:val="clear" w:color="auto" w:fill="auto"/>
            <w:vAlign w:val="center"/>
          </w:tcPr>
          <w:p w14:paraId="110E1BDE" w14:textId="6EEEC656" w:rsidR="00450979" w:rsidRPr="00C0165A" w:rsidRDefault="00AA09C6"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September 2020 – March 2021*</w:t>
            </w:r>
          </w:p>
        </w:tc>
      </w:tr>
      <w:tr w:rsidR="00450979" w:rsidRPr="00C0165A" w14:paraId="69530076" w14:textId="77777777" w:rsidTr="00AA09C6">
        <w:tc>
          <w:tcPr>
            <w:tcW w:w="426" w:type="dxa"/>
            <w:shd w:val="clear" w:color="auto" w:fill="auto"/>
          </w:tcPr>
          <w:p w14:paraId="3F4C572B" w14:textId="77777777" w:rsidR="00450979" w:rsidRPr="00C0165A" w:rsidRDefault="00450979"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7</w:t>
            </w:r>
          </w:p>
        </w:tc>
        <w:tc>
          <w:tcPr>
            <w:tcW w:w="6662" w:type="dxa"/>
            <w:shd w:val="clear" w:color="auto" w:fill="auto"/>
          </w:tcPr>
          <w:p w14:paraId="6EB8F392" w14:textId="639865E4" w:rsidR="00450979" w:rsidRPr="00C0165A" w:rsidRDefault="00AA09C6"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Submit post training reports to reflect the outcome of each of the training sessions and recommendations, where necessary, for subsequent interventions</w:t>
            </w:r>
          </w:p>
        </w:tc>
        <w:tc>
          <w:tcPr>
            <w:tcW w:w="2694" w:type="dxa"/>
            <w:vMerge/>
            <w:shd w:val="clear" w:color="auto" w:fill="auto"/>
            <w:vAlign w:val="center"/>
          </w:tcPr>
          <w:p w14:paraId="486517E8" w14:textId="77777777" w:rsidR="00450979" w:rsidRPr="00C0165A" w:rsidRDefault="00450979" w:rsidP="00AA09C6">
            <w:pPr>
              <w:pStyle w:val="Default"/>
              <w:jc w:val="center"/>
              <w:rPr>
                <w:rFonts w:asciiTheme="minorHAnsi" w:hAnsiTheme="minorHAnsi" w:cstheme="minorHAnsi"/>
                <w:sz w:val="22"/>
                <w:szCs w:val="22"/>
                <w:lang w:val="en-GB"/>
              </w:rPr>
            </w:pPr>
          </w:p>
        </w:tc>
      </w:tr>
      <w:tr w:rsidR="00450979" w:rsidRPr="00C0165A" w14:paraId="243F9C52" w14:textId="77777777" w:rsidTr="00AA09C6">
        <w:tc>
          <w:tcPr>
            <w:tcW w:w="426" w:type="dxa"/>
            <w:shd w:val="clear" w:color="auto" w:fill="auto"/>
          </w:tcPr>
          <w:p w14:paraId="30459F43" w14:textId="77777777" w:rsidR="00450979" w:rsidRPr="00C0165A" w:rsidRDefault="00450979" w:rsidP="00AA09C6">
            <w:pPr>
              <w:pStyle w:val="Default"/>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8</w:t>
            </w:r>
          </w:p>
        </w:tc>
        <w:tc>
          <w:tcPr>
            <w:tcW w:w="6662" w:type="dxa"/>
            <w:shd w:val="clear" w:color="auto" w:fill="auto"/>
          </w:tcPr>
          <w:p w14:paraId="5830EEBE" w14:textId="4AC2DA89" w:rsidR="00AA09C6" w:rsidRPr="00C0165A" w:rsidRDefault="00AA09C6" w:rsidP="00AA09C6">
            <w:pPr>
              <w:jc w:val="both"/>
              <w:rPr>
                <w:rFonts w:cstheme="minorHAnsi"/>
                <w:sz w:val="22"/>
                <w:szCs w:val="22"/>
                <w:lang w:val="en-GB"/>
              </w:rPr>
            </w:pPr>
            <w:r w:rsidRPr="00C0165A">
              <w:rPr>
                <w:rFonts w:cstheme="minorHAnsi"/>
                <w:sz w:val="22"/>
                <w:szCs w:val="22"/>
                <w:lang w:val="en-GB"/>
              </w:rPr>
              <w:t>Facilitate team building activities for the four regional teams of professionals.</w:t>
            </w:r>
          </w:p>
          <w:p w14:paraId="79FB927F" w14:textId="5C3E2C28" w:rsidR="00450979" w:rsidRPr="00C0165A" w:rsidRDefault="00450979" w:rsidP="00AA09C6">
            <w:pPr>
              <w:pStyle w:val="Default"/>
              <w:jc w:val="both"/>
              <w:rPr>
                <w:rFonts w:asciiTheme="minorHAnsi" w:hAnsiTheme="minorHAnsi" w:cstheme="minorHAnsi"/>
                <w:sz w:val="22"/>
                <w:szCs w:val="22"/>
                <w:lang w:val="en-GB"/>
              </w:rPr>
            </w:pPr>
          </w:p>
        </w:tc>
        <w:tc>
          <w:tcPr>
            <w:tcW w:w="2694" w:type="dxa"/>
            <w:shd w:val="clear" w:color="auto" w:fill="auto"/>
            <w:vAlign w:val="center"/>
          </w:tcPr>
          <w:p w14:paraId="43300514" w14:textId="19C7F1FA" w:rsidR="00450979" w:rsidRPr="00C0165A" w:rsidRDefault="00450979" w:rsidP="00AA09C6">
            <w:pPr>
              <w:pStyle w:val="Default"/>
              <w:jc w:val="center"/>
              <w:rPr>
                <w:rFonts w:asciiTheme="minorHAnsi" w:hAnsiTheme="minorHAnsi" w:cstheme="minorHAnsi"/>
                <w:sz w:val="22"/>
                <w:szCs w:val="22"/>
                <w:lang w:val="en-GB"/>
              </w:rPr>
            </w:pPr>
            <w:r w:rsidRPr="00C0165A">
              <w:rPr>
                <w:rFonts w:asciiTheme="minorHAnsi" w:hAnsiTheme="minorHAnsi" w:cstheme="minorHAnsi"/>
                <w:sz w:val="22"/>
                <w:szCs w:val="22"/>
                <w:lang w:val="en-GB"/>
              </w:rPr>
              <w:t>By November 10, 2</w:t>
            </w:r>
            <w:r w:rsidR="00AA09C6" w:rsidRPr="00C0165A">
              <w:rPr>
                <w:rFonts w:asciiTheme="minorHAnsi" w:hAnsiTheme="minorHAnsi" w:cstheme="minorHAnsi"/>
                <w:sz w:val="22"/>
                <w:szCs w:val="22"/>
                <w:lang w:val="en-GB"/>
              </w:rPr>
              <w:t>020</w:t>
            </w:r>
          </w:p>
        </w:tc>
      </w:tr>
    </w:tbl>
    <w:p w14:paraId="553B14CA" w14:textId="77777777" w:rsidR="00450979" w:rsidRPr="00C0165A" w:rsidRDefault="00450979" w:rsidP="00450979">
      <w:pPr>
        <w:pStyle w:val="Default"/>
        <w:jc w:val="both"/>
        <w:rPr>
          <w:rFonts w:asciiTheme="minorHAnsi" w:hAnsiTheme="minorHAnsi" w:cstheme="minorHAnsi"/>
          <w:bCs/>
          <w:i/>
          <w:sz w:val="22"/>
          <w:szCs w:val="22"/>
          <w:lang w:val="en-GB"/>
        </w:rPr>
      </w:pPr>
      <w:r w:rsidRPr="00C0165A">
        <w:rPr>
          <w:rFonts w:asciiTheme="minorHAnsi" w:hAnsiTheme="minorHAnsi" w:cstheme="minorHAnsi"/>
          <w:bCs/>
          <w:i/>
          <w:sz w:val="22"/>
          <w:szCs w:val="22"/>
          <w:lang w:val="en-GB"/>
        </w:rPr>
        <w:t>*</w:t>
      </w:r>
      <w:r w:rsidRPr="00C0165A">
        <w:rPr>
          <w:rFonts w:asciiTheme="minorHAnsi" w:hAnsiTheme="minorHAnsi" w:cstheme="minorHAnsi"/>
          <w:i/>
          <w:sz w:val="22"/>
          <w:szCs w:val="22"/>
          <w:lang w:val="en-GB"/>
        </w:rPr>
        <w:t xml:space="preserve"> </w:t>
      </w:r>
      <w:r w:rsidRPr="00C0165A">
        <w:rPr>
          <w:rFonts w:asciiTheme="minorHAnsi" w:hAnsiTheme="minorHAnsi" w:cstheme="minorHAnsi"/>
          <w:bCs/>
          <w:i/>
          <w:sz w:val="22"/>
          <w:szCs w:val="22"/>
          <w:lang w:val="en-GB"/>
        </w:rPr>
        <w:t>The exact date and time will be confirmed after the consultation with the Moldovan Parliament.</w:t>
      </w:r>
    </w:p>
    <w:p w14:paraId="56996685" w14:textId="77777777" w:rsidR="00450979" w:rsidRPr="00C0165A" w:rsidRDefault="00450979" w:rsidP="00450979">
      <w:pPr>
        <w:pStyle w:val="ListParagraph"/>
        <w:widowControl/>
        <w:numPr>
          <w:ilvl w:val="0"/>
          <w:numId w:val="2"/>
        </w:numPr>
        <w:overflowPunct/>
        <w:adjustRightInd/>
        <w:spacing w:before="240" w:line="240" w:lineRule="auto"/>
        <w:jc w:val="both"/>
        <w:rPr>
          <w:rFonts w:asciiTheme="minorHAnsi" w:hAnsiTheme="minorHAnsi" w:cstheme="minorHAnsi"/>
          <w:b/>
          <w:caps/>
          <w:szCs w:val="22"/>
          <w:lang w:val="en-GB"/>
        </w:rPr>
      </w:pPr>
      <w:r w:rsidRPr="00C0165A">
        <w:rPr>
          <w:rFonts w:asciiTheme="minorHAnsi" w:hAnsiTheme="minorHAnsi" w:cstheme="minorHAnsi"/>
          <w:b/>
          <w:caps/>
          <w:szCs w:val="22"/>
          <w:lang w:val="en-GB"/>
        </w:rPr>
        <w:lastRenderedPageBreak/>
        <w:t>INSTITUTIONAL ARRANGEMENTS</w:t>
      </w:r>
    </w:p>
    <w:p w14:paraId="55FECDB0" w14:textId="368F76B2"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The Service Provider</w:t>
      </w:r>
      <w:r w:rsidRPr="00C0165A" w:rsidDel="00032506">
        <w:rPr>
          <w:rFonts w:asciiTheme="minorHAnsi" w:hAnsiTheme="minorHAnsi" w:cstheme="minorHAnsi"/>
          <w:sz w:val="22"/>
          <w:szCs w:val="22"/>
          <w:lang w:val="en-GB"/>
        </w:rPr>
        <w:t xml:space="preserve"> </w:t>
      </w:r>
      <w:r w:rsidRPr="00C0165A">
        <w:rPr>
          <w:rFonts w:asciiTheme="minorHAnsi" w:hAnsiTheme="minorHAnsi" w:cstheme="minorHAnsi"/>
          <w:sz w:val="22"/>
          <w:szCs w:val="22"/>
          <w:lang w:val="en-GB"/>
        </w:rPr>
        <w:t>will work under the guidance of the Project</w:t>
      </w:r>
      <w:r w:rsidR="00C0165A" w:rsidRPr="00C0165A">
        <w:rPr>
          <w:rFonts w:asciiTheme="minorHAnsi" w:hAnsiTheme="minorHAnsi" w:cstheme="minorHAnsi"/>
          <w:sz w:val="22"/>
          <w:szCs w:val="22"/>
          <w:lang w:val="en-GB"/>
        </w:rPr>
        <w:t xml:space="preserve"> Coordinator</w:t>
      </w:r>
      <w:r w:rsidRPr="00C0165A">
        <w:rPr>
          <w:rFonts w:asciiTheme="minorHAnsi" w:hAnsiTheme="minorHAnsi" w:cstheme="minorHAnsi"/>
          <w:sz w:val="22"/>
          <w:szCs w:val="22"/>
          <w:lang w:val="en-GB"/>
        </w:rPr>
        <w:t xml:space="preserve"> for substantive aspects of the assignment, and the </w:t>
      </w:r>
      <w:r w:rsidR="00A550AF" w:rsidRPr="00C0165A">
        <w:rPr>
          <w:rFonts w:asciiTheme="minorHAnsi" w:hAnsiTheme="minorHAnsi" w:cstheme="minorHAnsi"/>
          <w:sz w:val="22"/>
          <w:szCs w:val="22"/>
          <w:lang w:val="en-GB"/>
        </w:rPr>
        <w:t xml:space="preserve">UNDP </w:t>
      </w:r>
      <w:r w:rsidRPr="00C0165A">
        <w:rPr>
          <w:rFonts w:asciiTheme="minorHAnsi" w:hAnsiTheme="minorHAnsi" w:cstheme="minorHAnsi"/>
          <w:sz w:val="22"/>
          <w:szCs w:val="22"/>
          <w:lang w:val="en-GB"/>
        </w:rPr>
        <w:t xml:space="preserve">Project Officer – for administrative aspects. </w:t>
      </w:r>
    </w:p>
    <w:p w14:paraId="2B25BCD2" w14:textId="527EAAD4"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All the deliverables should be cleared with the Project’s Coordination Team (consisting of representatives of </w:t>
      </w:r>
      <w:r w:rsidR="00C0165A" w:rsidRPr="00C0165A">
        <w:rPr>
          <w:rFonts w:asciiTheme="minorHAnsi" w:hAnsiTheme="minorHAnsi" w:cstheme="minorHAnsi"/>
          <w:sz w:val="22"/>
          <w:szCs w:val="22"/>
          <w:lang w:val="en-GB"/>
        </w:rPr>
        <w:t>INVENTO staff</w:t>
      </w:r>
      <w:r w:rsidR="00A550AF" w:rsidRPr="00C0165A">
        <w:rPr>
          <w:rFonts w:asciiTheme="minorHAnsi" w:hAnsiTheme="minorHAnsi" w:cstheme="minorHAnsi"/>
          <w:sz w:val="22"/>
          <w:szCs w:val="22"/>
          <w:lang w:val="en-GB"/>
        </w:rPr>
        <w:t xml:space="preserve"> and UNDP</w:t>
      </w:r>
      <w:r w:rsidRPr="00C0165A">
        <w:rPr>
          <w:rFonts w:asciiTheme="minorHAnsi" w:hAnsiTheme="minorHAnsi" w:cstheme="minorHAnsi"/>
          <w:sz w:val="22"/>
          <w:szCs w:val="22"/>
          <w:lang w:val="en-GB"/>
        </w:rPr>
        <w:t>).</w:t>
      </w:r>
    </w:p>
    <w:p w14:paraId="61C97CA2" w14:textId="44CD0729" w:rsidR="00450979" w:rsidRPr="00C0165A" w:rsidRDefault="00450979" w:rsidP="00450979">
      <w:pPr>
        <w:tabs>
          <w:tab w:val="left" w:pos="450"/>
        </w:tabs>
        <w:spacing w:after="240"/>
        <w:jc w:val="both"/>
        <w:rPr>
          <w:rFonts w:cstheme="minorHAnsi"/>
          <w:bCs/>
          <w:sz w:val="22"/>
          <w:szCs w:val="22"/>
          <w:lang w:val="en-GB"/>
        </w:rPr>
      </w:pPr>
      <w:r w:rsidRPr="00C0165A">
        <w:rPr>
          <w:rFonts w:cstheme="minorHAnsi"/>
          <w:bCs/>
          <w:sz w:val="22"/>
          <w:szCs w:val="22"/>
          <w:lang w:val="en-GB"/>
        </w:rPr>
        <w:t>The above listed products and the training materials will be finalised based on input from</w:t>
      </w:r>
      <w:r w:rsidR="00A550AF" w:rsidRPr="00C0165A">
        <w:rPr>
          <w:rFonts w:cstheme="minorHAnsi"/>
          <w:bCs/>
          <w:sz w:val="22"/>
          <w:szCs w:val="22"/>
          <w:lang w:val="en-GB"/>
        </w:rPr>
        <w:t xml:space="preserve"> the</w:t>
      </w:r>
      <w:r w:rsidRPr="00C0165A">
        <w:rPr>
          <w:rFonts w:cstheme="minorHAnsi"/>
          <w:bCs/>
          <w:sz w:val="22"/>
          <w:szCs w:val="22"/>
          <w:lang w:val="en-GB"/>
        </w:rPr>
        <w:t xml:space="preserve"> Project Team and will be adjusted to the needs of the end beneficiary.</w:t>
      </w:r>
    </w:p>
    <w:p w14:paraId="09BF4379" w14:textId="5CAC6509"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The contracted Service Provider</w:t>
      </w:r>
      <w:r w:rsidRPr="00C0165A" w:rsidDel="00032506">
        <w:rPr>
          <w:rFonts w:asciiTheme="minorHAnsi" w:hAnsiTheme="minorHAnsi" w:cstheme="minorHAnsi"/>
          <w:sz w:val="22"/>
          <w:szCs w:val="22"/>
          <w:lang w:val="en-GB"/>
        </w:rPr>
        <w:t xml:space="preserve"> </w:t>
      </w:r>
      <w:r w:rsidRPr="00C0165A">
        <w:rPr>
          <w:rFonts w:asciiTheme="minorHAnsi" w:hAnsiTheme="minorHAnsi" w:cstheme="minorHAnsi"/>
          <w:sz w:val="22"/>
          <w:szCs w:val="22"/>
          <w:lang w:val="en-GB"/>
        </w:rPr>
        <w:t>will be responsible for the logistical organisation of the training and for the associated costs (training facility, equipment rental or transportation).</w:t>
      </w:r>
    </w:p>
    <w:p w14:paraId="098C2CA9" w14:textId="77777777" w:rsidR="00450979" w:rsidRPr="00C0165A" w:rsidRDefault="00450979" w:rsidP="00450979">
      <w:pPr>
        <w:pStyle w:val="Default"/>
        <w:jc w:val="both"/>
        <w:rPr>
          <w:rFonts w:asciiTheme="minorHAnsi" w:hAnsiTheme="minorHAnsi" w:cstheme="minorHAnsi"/>
          <w:b/>
          <w:i/>
          <w:sz w:val="22"/>
          <w:szCs w:val="22"/>
          <w:lang w:val="en-GB"/>
        </w:rPr>
      </w:pPr>
      <w:r w:rsidRPr="00C0165A">
        <w:rPr>
          <w:rFonts w:asciiTheme="minorHAnsi" w:hAnsiTheme="minorHAnsi" w:cstheme="minorHAnsi"/>
          <w:b/>
          <w:i/>
          <w:sz w:val="22"/>
          <w:szCs w:val="22"/>
          <w:lang w:val="en-GB"/>
        </w:rPr>
        <w:t>Language requirements</w:t>
      </w:r>
    </w:p>
    <w:p w14:paraId="619A0F9B" w14:textId="638E5F91"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bCs/>
          <w:sz w:val="22"/>
          <w:szCs w:val="22"/>
          <w:lang w:val="en-GB"/>
        </w:rPr>
        <w:t xml:space="preserve">All communications and documentation related to design and delivery of training will be in Romanian language for the </w:t>
      </w:r>
      <w:r w:rsidR="00AA09C6" w:rsidRPr="00C0165A">
        <w:rPr>
          <w:rFonts w:asciiTheme="minorHAnsi" w:hAnsiTheme="minorHAnsi" w:cstheme="minorHAnsi"/>
          <w:bCs/>
          <w:sz w:val="22"/>
          <w:szCs w:val="22"/>
          <w:lang w:val="en-GB"/>
        </w:rPr>
        <w:t xml:space="preserve">justice professionals from </w:t>
      </w:r>
      <w:proofErr w:type="spellStart"/>
      <w:r w:rsidR="00AA09C6" w:rsidRPr="00C0165A">
        <w:rPr>
          <w:rFonts w:asciiTheme="minorHAnsi" w:hAnsiTheme="minorHAnsi" w:cstheme="minorHAnsi"/>
          <w:bCs/>
          <w:sz w:val="22"/>
          <w:szCs w:val="22"/>
          <w:lang w:val="en-GB"/>
        </w:rPr>
        <w:t>Criuleni</w:t>
      </w:r>
      <w:proofErr w:type="spellEnd"/>
      <w:r w:rsidR="00AA09C6" w:rsidRPr="00C0165A">
        <w:rPr>
          <w:rFonts w:asciiTheme="minorHAnsi" w:hAnsiTheme="minorHAnsi" w:cstheme="minorHAnsi"/>
          <w:bCs/>
          <w:sz w:val="22"/>
          <w:szCs w:val="22"/>
          <w:lang w:val="en-GB"/>
        </w:rPr>
        <w:t xml:space="preserve">, </w:t>
      </w:r>
      <w:proofErr w:type="spellStart"/>
      <w:r w:rsidR="00AA09C6" w:rsidRPr="00C0165A">
        <w:rPr>
          <w:rFonts w:asciiTheme="minorHAnsi" w:hAnsiTheme="minorHAnsi" w:cstheme="minorHAnsi"/>
          <w:bCs/>
          <w:sz w:val="22"/>
          <w:szCs w:val="22"/>
          <w:lang w:val="en-GB"/>
        </w:rPr>
        <w:t>Soroca</w:t>
      </w:r>
      <w:proofErr w:type="spellEnd"/>
      <w:r w:rsidR="00AA09C6" w:rsidRPr="00C0165A">
        <w:rPr>
          <w:rFonts w:asciiTheme="minorHAnsi" w:hAnsiTheme="minorHAnsi" w:cstheme="minorHAnsi"/>
          <w:bCs/>
          <w:sz w:val="22"/>
          <w:szCs w:val="22"/>
          <w:lang w:val="en-GB"/>
        </w:rPr>
        <w:t xml:space="preserve"> and </w:t>
      </w:r>
      <w:proofErr w:type="spellStart"/>
      <w:r w:rsidR="00AA09C6" w:rsidRPr="00C0165A">
        <w:rPr>
          <w:rFonts w:asciiTheme="minorHAnsi" w:hAnsiTheme="minorHAnsi" w:cstheme="minorHAnsi"/>
          <w:bCs/>
          <w:sz w:val="22"/>
          <w:szCs w:val="22"/>
          <w:lang w:val="en-GB"/>
        </w:rPr>
        <w:t>Cimișlia</w:t>
      </w:r>
      <w:proofErr w:type="spellEnd"/>
      <w:r w:rsidRPr="00C0165A">
        <w:rPr>
          <w:rFonts w:asciiTheme="minorHAnsi" w:hAnsiTheme="minorHAnsi" w:cstheme="minorHAnsi"/>
          <w:bCs/>
          <w:sz w:val="22"/>
          <w:szCs w:val="22"/>
          <w:lang w:val="en-GB"/>
        </w:rPr>
        <w:t xml:space="preserve"> and in Russian language for </w:t>
      </w:r>
      <w:r w:rsidR="00A550AF" w:rsidRPr="00C0165A">
        <w:rPr>
          <w:rFonts w:asciiTheme="minorHAnsi" w:hAnsiTheme="minorHAnsi" w:cstheme="minorHAnsi"/>
          <w:bCs/>
          <w:sz w:val="22"/>
          <w:szCs w:val="22"/>
          <w:lang w:val="en-GB"/>
        </w:rPr>
        <w:t xml:space="preserve">justice professionals from </w:t>
      </w:r>
      <w:proofErr w:type="spellStart"/>
      <w:r w:rsidR="00A550AF" w:rsidRPr="00C0165A">
        <w:rPr>
          <w:rFonts w:asciiTheme="minorHAnsi" w:hAnsiTheme="minorHAnsi" w:cstheme="minorHAnsi"/>
          <w:bCs/>
          <w:sz w:val="22"/>
          <w:szCs w:val="22"/>
          <w:lang w:val="en-GB"/>
        </w:rPr>
        <w:t>Comrat</w:t>
      </w:r>
      <w:proofErr w:type="spellEnd"/>
      <w:r w:rsidRPr="00C0165A">
        <w:rPr>
          <w:rFonts w:asciiTheme="minorHAnsi" w:hAnsiTheme="minorHAnsi" w:cstheme="minorHAnsi"/>
          <w:bCs/>
          <w:sz w:val="22"/>
          <w:szCs w:val="22"/>
          <w:lang w:val="en-GB"/>
        </w:rPr>
        <w:t>.</w:t>
      </w:r>
    </w:p>
    <w:p w14:paraId="6E55A0B2" w14:textId="77777777"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The deliverables in the electronic format should be submitted in a format that would enable beneficiaries to further edit and use these deliverables. </w:t>
      </w:r>
    </w:p>
    <w:p w14:paraId="6602C260" w14:textId="609580D5"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If needed, the Service Provider</w:t>
      </w:r>
      <w:r w:rsidRPr="00C0165A" w:rsidDel="00032506">
        <w:rPr>
          <w:rFonts w:asciiTheme="minorHAnsi" w:hAnsiTheme="minorHAnsi" w:cstheme="minorHAnsi"/>
          <w:sz w:val="22"/>
          <w:szCs w:val="22"/>
          <w:lang w:val="en-GB"/>
        </w:rPr>
        <w:t xml:space="preserve"> </w:t>
      </w:r>
      <w:r w:rsidRPr="00C0165A">
        <w:rPr>
          <w:rFonts w:asciiTheme="minorHAnsi" w:hAnsiTheme="minorHAnsi" w:cstheme="minorHAnsi"/>
          <w:sz w:val="22"/>
          <w:szCs w:val="22"/>
          <w:lang w:val="en-GB"/>
        </w:rPr>
        <w:t xml:space="preserve">shall ensure the interpretation required in the context of performance of the expected tasks. The presentations and all other documents submitted in the state language will also be subject to proof reading and editing to ensure compliance with the </w:t>
      </w:r>
      <w:r w:rsidR="00AA09C6" w:rsidRPr="00C0165A">
        <w:rPr>
          <w:rFonts w:asciiTheme="minorHAnsi" w:hAnsiTheme="minorHAnsi" w:cstheme="minorHAnsi"/>
          <w:sz w:val="22"/>
          <w:szCs w:val="22"/>
          <w:lang w:val="en-GB"/>
        </w:rPr>
        <w:t>justice</w:t>
      </w:r>
      <w:r w:rsidRPr="00C0165A">
        <w:rPr>
          <w:rFonts w:asciiTheme="minorHAnsi" w:hAnsiTheme="minorHAnsi" w:cstheme="minorHAnsi"/>
          <w:sz w:val="22"/>
          <w:szCs w:val="22"/>
          <w:lang w:val="en-GB"/>
        </w:rPr>
        <w:t xml:space="preserve"> terminology. Also, the training materials developed for </w:t>
      </w:r>
      <w:r w:rsidR="00AA09C6" w:rsidRPr="00C0165A">
        <w:rPr>
          <w:rFonts w:asciiTheme="minorHAnsi" w:hAnsiTheme="minorHAnsi" w:cstheme="minorHAnsi"/>
          <w:sz w:val="22"/>
          <w:szCs w:val="22"/>
          <w:lang w:val="en-GB"/>
        </w:rPr>
        <w:t xml:space="preserve">justice professionals from </w:t>
      </w:r>
      <w:proofErr w:type="spellStart"/>
      <w:r w:rsidR="00AA09C6" w:rsidRPr="00C0165A">
        <w:rPr>
          <w:rFonts w:asciiTheme="minorHAnsi" w:hAnsiTheme="minorHAnsi" w:cstheme="minorHAnsi"/>
          <w:sz w:val="22"/>
          <w:szCs w:val="22"/>
          <w:lang w:val="en-GB"/>
        </w:rPr>
        <w:t>Comrat</w:t>
      </w:r>
      <w:proofErr w:type="spellEnd"/>
      <w:r w:rsidR="00AA09C6" w:rsidRPr="00C0165A">
        <w:rPr>
          <w:rFonts w:asciiTheme="minorHAnsi" w:hAnsiTheme="minorHAnsi" w:cstheme="minorHAnsi"/>
          <w:sz w:val="22"/>
          <w:szCs w:val="22"/>
          <w:lang w:val="en-GB"/>
        </w:rPr>
        <w:t>,</w:t>
      </w:r>
      <w:r w:rsidRPr="00C0165A">
        <w:rPr>
          <w:rFonts w:asciiTheme="minorHAnsi" w:hAnsiTheme="minorHAnsi" w:cstheme="minorHAnsi"/>
          <w:bCs/>
          <w:sz w:val="22"/>
          <w:szCs w:val="22"/>
          <w:lang w:val="en-GB"/>
        </w:rPr>
        <w:t xml:space="preserve"> </w:t>
      </w:r>
      <w:proofErr w:type="spellStart"/>
      <w:r w:rsidRPr="00C0165A">
        <w:rPr>
          <w:rFonts w:asciiTheme="minorHAnsi" w:hAnsiTheme="minorHAnsi" w:cstheme="minorHAnsi"/>
          <w:bCs/>
          <w:sz w:val="22"/>
          <w:szCs w:val="22"/>
          <w:lang w:val="en-GB"/>
        </w:rPr>
        <w:t>Gagauzia</w:t>
      </w:r>
      <w:proofErr w:type="spellEnd"/>
      <w:r w:rsidRPr="00C0165A">
        <w:rPr>
          <w:rFonts w:asciiTheme="minorHAnsi" w:hAnsiTheme="minorHAnsi" w:cstheme="minorHAnsi"/>
          <w:bCs/>
          <w:sz w:val="22"/>
          <w:szCs w:val="22"/>
          <w:lang w:val="en-GB"/>
        </w:rPr>
        <w:t xml:space="preserve"> </w:t>
      </w:r>
      <w:r w:rsidRPr="00C0165A">
        <w:rPr>
          <w:rFonts w:asciiTheme="minorHAnsi" w:hAnsiTheme="minorHAnsi" w:cstheme="minorHAnsi"/>
          <w:sz w:val="22"/>
          <w:szCs w:val="22"/>
          <w:lang w:val="en-GB"/>
        </w:rPr>
        <w:t>shall be prepared in Russian language.</w:t>
      </w:r>
    </w:p>
    <w:p w14:paraId="12E7C481" w14:textId="77777777" w:rsidR="00450979" w:rsidRPr="00C0165A" w:rsidRDefault="00450979" w:rsidP="00450979">
      <w:pPr>
        <w:pStyle w:val="Default"/>
        <w:jc w:val="both"/>
        <w:rPr>
          <w:rFonts w:asciiTheme="minorHAnsi" w:hAnsiTheme="minorHAnsi" w:cstheme="minorHAnsi"/>
          <w:b/>
          <w:i/>
          <w:sz w:val="22"/>
          <w:szCs w:val="22"/>
          <w:lang w:val="en-GB"/>
        </w:rPr>
      </w:pPr>
      <w:r w:rsidRPr="00C0165A">
        <w:rPr>
          <w:rFonts w:asciiTheme="minorHAnsi" w:hAnsiTheme="minorHAnsi" w:cstheme="minorHAnsi"/>
          <w:b/>
          <w:i/>
          <w:sz w:val="22"/>
          <w:szCs w:val="22"/>
          <w:lang w:val="en-GB"/>
        </w:rPr>
        <w:t>Timeframe and Location</w:t>
      </w:r>
    </w:p>
    <w:p w14:paraId="14BE5BBE" w14:textId="1EC1005A" w:rsidR="00AA09C6"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 xml:space="preserve">The expected period of implementation of the assignment is during </w:t>
      </w:r>
      <w:r w:rsidR="00A550AF" w:rsidRPr="00C0165A">
        <w:rPr>
          <w:rFonts w:asciiTheme="minorHAnsi" w:hAnsiTheme="minorHAnsi" w:cstheme="minorHAnsi"/>
          <w:sz w:val="22"/>
          <w:szCs w:val="22"/>
          <w:lang w:val="en-GB"/>
        </w:rPr>
        <w:t>June 2020 – March 2021</w:t>
      </w:r>
      <w:r w:rsidRPr="00C0165A">
        <w:rPr>
          <w:rFonts w:asciiTheme="minorHAnsi" w:hAnsiTheme="minorHAnsi" w:cstheme="minorHAnsi"/>
          <w:sz w:val="22"/>
          <w:szCs w:val="22"/>
          <w:lang w:val="en-GB"/>
        </w:rPr>
        <w:t xml:space="preserve">. The training location will be in Moldova. The trainings to be </w:t>
      </w:r>
      <w:r w:rsidR="00A550AF" w:rsidRPr="00C0165A">
        <w:rPr>
          <w:rFonts w:asciiTheme="minorHAnsi" w:hAnsiTheme="minorHAnsi" w:cstheme="minorHAnsi"/>
          <w:sz w:val="22"/>
          <w:szCs w:val="22"/>
          <w:lang w:val="en-GB"/>
        </w:rPr>
        <w:t>in the four regions</w:t>
      </w:r>
      <w:r w:rsidRPr="00C0165A">
        <w:rPr>
          <w:rFonts w:asciiTheme="minorHAnsi" w:hAnsiTheme="minorHAnsi" w:cstheme="minorHAnsi"/>
          <w:bCs/>
          <w:sz w:val="22"/>
          <w:szCs w:val="22"/>
          <w:lang w:val="en-GB"/>
        </w:rPr>
        <w:t xml:space="preserve"> shall be located</w:t>
      </w:r>
      <w:r w:rsidRPr="00C0165A">
        <w:rPr>
          <w:rFonts w:asciiTheme="minorHAnsi" w:hAnsiTheme="minorHAnsi" w:cstheme="minorHAnsi"/>
          <w:sz w:val="22"/>
          <w:szCs w:val="22"/>
          <w:lang w:val="en-GB"/>
        </w:rPr>
        <w:t xml:space="preserve"> in </w:t>
      </w:r>
      <w:proofErr w:type="spellStart"/>
      <w:r w:rsidR="00AA09C6" w:rsidRPr="00C0165A">
        <w:rPr>
          <w:rFonts w:asciiTheme="minorHAnsi" w:hAnsiTheme="minorHAnsi" w:cstheme="minorHAnsi"/>
          <w:sz w:val="22"/>
          <w:szCs w:val="22"/>
          <w:lang w:val="en-GB"/>
        </w:rPr>
        <w:t>Criuleni</w:t>
      </w:r>
      <w:proofErr w:type="spellEnd"/>
      <w:r w:rsidR="00A550AF" w:rsidRPr="00C0165A">
        <w:rPr>
          <w:rFonts w:asciiTheme="minorHAnsi" w:hAnsiTheme="minorHAnsi" w:cstheme="minorHAnsi"/>
          <w:sz w:val="22"/>
          <w:szCs w:val="22"/>
          <w:lang w:val="en-GB"/>
        </w:rPr>
        <w:t xml:space="preserve">, </w:t>
      </w:r>
      <w:proofErr w:type="spellStart"/>
      <w:r w:rsidR="00A550AF" w:rsidRPr="00C0165A">
        <w:rPr>
          <w:rFonts w:asciiTheme="minorHAnsi" w:hAnsiTheme="minorHAnsi" w:cstheme="minorHAnsi"/>
          <w:sz w:val="22"/>
          <w:szCs w:val="22"/>
          <w:lang w:val="en-GB"/>
        </w:rPr>
        <w:t>Soroca</w:t>
      </w:r>
      <w:proofErr w:type="spellEnd"/>
      <w:r w:rsidR="00A550AF" w:rsidRPr="00C0165A">
        <w:rPr>
          <w:rFonts w:asciiTheme="minorHAnsi" w:hAnsiTheme="minorHAnsi" w:cstheme="minorHAnsi"/>
          <w:sz w:val="22"/>
          <w:szCs w:val="22"/>
          <w:lang w:val="en-GB"/>
        </w:rPr>
        <w:t xml:space="preserve">, </w:t>
      </w:r>
      <w:proofErr w:type="spellStart"/>
      <w:r w:rsidRPr="00C0165A">
        <w:rPr>
          <w:rFonts w:asciiTheme="minorHAnsi" w:hAnsiTheme="minorHAnsi" w:cstheme="minorHAnsi"/>
          <w:sz w:val="22"/>
          <w:szCs w:val="22"/>
          <w:lang w:val="en-GB"/>
        </w:rPr>
        <w:t>Comrat</w:t>
      </w:r>
      <w:proofErr w:type="spellEnd"/>
      <w:r w:rsidRPr="00C0165A">
        <w:rPr>
          <w:rFonts w:asciiTheme="minorHAnsi" w:hAnsiTheme="minorHAnsi" w:cstheme="minorHAnsi"/>
          <w:sz w:val="22"/>
          <w:szCs w:val="22"/>
          <w:lang w:val="en-GB"/>
        </w:rPr>
        <w:t xml:space="preserve">, ATU </w:t>
      </w:r>
      <w:proofErr w:type="spellStart"/>
      <w:r w:rsidRPr="00C0165A">
        <w:rPr>
          <w:rFonts w:asciiTheme="minorHAnsi" w:hAnsiTheme="minorHAnsi" w:cstheme="minorHAnsi"/>
          <w:sz w:val="22"/>
          <w:szCs w:val="22"/>
          <w:lang w:val="en-GB"/>
        </w:rPr>
        <w:t>Gagauzia</w:t>
      </w:r>
      <w:proofErr w:type="spellEnd"/>
      <w:r w:rsidR="00A550AF" w:rsidRPr="00C0165A">
        <w:rPr>
          <w:rFonts w:asciiTheme="minorHAnsi" w:hAnsiTheme="minorHAnsi" w:cstheme="minorHAnsi"/>
          <w:sz w:val="22"/>
          <w:szCs w:val="22"/>
          <w:lang w:val="en-GB"/>
        </w:rPr>
        <w:t xml:space="preserve">, </w:t>
      </w:r>
      <w:proofErr w:type="spellStart"/>
      <w:r w:rsidR="00A550AF" w:rsidRPr="00C0165A">
        <w:rPr>
          <w:rFonts w:asciiTheme="minorHAnsi" w:hAnsiTheme="minorHAnsi" w:cstheme="minorHAnsi"/>
          <w:sz w:val="22"/>
          <w:szCs w:val="22"/>
          <w:lang w:val="en-GB"/>
        </w:rPr>
        <w:t>Cimișlia</w:t>
      </w:r>
      <w:proofErr w:type="spellEnd"/>
      <w:r w:rsidRPr="00C0165A">
        <w:rPr>
          <w:rFonts w:asciiTheme="minorHAnsi" w:hAnsiTheme="minorHAnsi" w:cstheme="minorHAnsi"/>
          <w:sz w:val="22"/>
          <w:szCs w:val="22"/>
          <w:lang w:val="en-GB"/>
        </w:rPr>
        <w:t>.</w:t>
      </w:r>
    </w:p>
    <w:p w14:paraId="67CD3970" w14:textId="77777777" w:rsidR="00450979" w:rsidRPr="00C0165A" w:rsidRDefault="00450979" w:rsidP="00450979">
      <w:pPr>
        <w:pStyle w:val="Default"/>
        <w:jc w:val="both"/>
        <w:rPr>
          <w:rFonts w:asciiTheme="minorHAnsi" w:hAnsiTheme="minorHAnsi" w:cstheme="minorHAnsi"/>
          <w:b/>
          <w:i/>
          <w:sz w:val="22"/>
          <w:szCs w:val="22"/>
          <w:lang w:val="en-GB"/>
        </w:rPr>
      </w:pPr>
      <w:r w:rsidRPr="00C0165A">
        <w:rPr>
          <w:rFonts w:asciiTheme="minorHAnsi" w:hAnsiTheme="minorHAnsi" w:cstheme="minorHAnsi"/>
          <w:b/>
          <w:i/>
          <w:sz w:val="22"/>
          <w:szCs w:val="22"/>
          <w:lang w:val="en-GB"/>
        </w:rPr>
        <w:t>Scope of Proposal Price and Schedule of Payments</w:t>
      </w:r>
    </w:p>
    <w:p w14:paraId="7C0019F8" w14:textId="77777777" w:rsidR="002C2E79" w:rsidRDefault="00450979" w:rsidP="00450979">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The contract price is a fixed output-based price regardless of extension of its duration. The key outputs or milestone activities for which payments will be made see above in the Terms of References. For cost components that the Proposer must include in the computation of contract price and corresponding percentage of the contract price that will be paid per milestone/output, including all the conditions/documentations required prior to the release of any tranches. </w:t>
      </w:r>
    </w:p>
    <w:p w14:paraId="47216A7C" w14:textId="6D374287" w:rsidR="00450979" w:rsidRPr="00C0165A" w:rsidRDefault="00450979" w:rsidP="00450979">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The price should be exclusive of VAT.</w:t>
      </w:r>
    </w:p>
    <w:p w14:paraId="67FEE6FE" w14:textId="77777777" w:rsidR="00450979" w:rsidRPr="00C0165A" w:rsidRDefault="00450979" w:rsidP="00450979">
      <w:pPr>
        <w:pStyle w:val="Default"/>
        <w:spacing w:after="240"/>
        <w:jc w:val="both"/>
        <w:rPr>
          <w:rFonts w:asciiTheme="minorHAnsi" w:hAnsiTheme="minorHAnsi" w:cstheme="minorHAnsi"/>
          <w:sz w:val="22"/>
          <w:szCs w:val="22"/>
          <w:lang w:val="en-GB"/>
        </w:rPr>
      </w:pPr>
      <w:r w:rsidRPr="00C0165A">
        <w:rPr>
          <w:rFonts w:asciiTheme="minorHAnsi" w:hAnsiTheme="minorHAnsi" w:cstheme="minorHAnsi"/>
          <w:sz w:val="22"/>
          <w:szCs w:val="22"/>
          <w:lang w:val="en-GB"/>
        </w:rPr>
        <w:t>The Service Provider</w:t>
      </w:r>
      <w:r w:rsidRPr="00C0165A" w:rsidDel="00032506">
        <w:rPr>
          <w:rFonts w:asciiTheme="minorHAnsi" w:hAnsiTheme="minorHAnsi" w:cstheme="minorHAnsi"/>
          <w:sz w:val="22"/>
          <w:szCs w:val="22"/>
          <w:lang w:val="en-GB"/>
        </w:rPr>
        <w:t xml:space="preserve"> </w:t>
      </w:r>
      <w:r w:rsidRPr="00C0165A">
        <w:rPr>
          <w:rFonts w:asciiTheme="minorHAnsi" w:hAnsiTheme="minorHAnsi" w:cstheme="minorHAnsi"/>
          <w:sz w:val="22"/>
          <w:szCs w:val="22"/>
          <w:lang w:val="en-GB"/>
        </w:rPr>
        <w:t>shall include information on the volume of allocated resources to carry out the assignment. A breakdown per man-days allocated for each deliverable shall be submitted, clearly explaining the role of the team members involved.</w:t>
      </w:r>
      <w:r w:rsidRPr="00C0165A">
        <w:rPr>
          <w:rFonts w:asciiTheme="minorHAnsi" w:hAnsiTheme="minorHAnsi" w:cstheme="minorHAnsi"/>
          <w:sz w:val="22"/>
          <w:szCs w:val="22"/>
        </w:rPr>
        <w:t xml:space="preserve"> </w:t>
      </w:r>
    </w:p>
    <w:p w14:paraId="38F09735" w14:textId="77777777" w:rsidR="00450979" w:rsidRPr="00C0165A" w:rsidRDefault="00450979" w:rsidP="00450979">
      <w:pPr>
        <w:pStyle w:val="ListParagraph"/>
        <w:widowControl/>
        <w:numPr>
          <w:ilvl w:val="0"/>
          <w:numId w:val="2"/>
        </w:numPr>
        <w:overflowPunct/>
        <w:adjustRightInd/>
        <w:spacing w:before="240" w:after="120" w:line="240" w:lineRule="auto"/>
        <w:jc w:val="both"/>
        <w:rPr>
          <w:rFonts w:asciiTheme="minorHAnsi" w:hAnsiTheme="minorHAnsi" w:cstheme="minorHAnsi"/>
          <w:b/>
          <w:caps/>
          <w:szCs w:val="22"/>
          <w:lang w:val="en-GB"/>
        </w:rPr>
      </w:pPr>
      <w:r w:rsidRPr="00C0165A">
        <w:rPr>
          <w:rFonts w:asciiTheme="minorHAnsi" w:hAnsiTheme="minorHAnsi" w:cstheme="minorHAnsi"/>
          <w:b/>
          <w:caps/>
          <w:szCs w:val="22"/>
          <w:lang w:val="en-GB"/>
        </w:rPr>
        <w:t>QUALIFICATIONS REQUIREMENTS</w:t>
      </w:r>
    </w:p>
    <w:p w14:paraId="00E5AC8A" w14:textId="77777777" w:rsidR="00450979" w:rsidRPr="00C0165A" w:rsidRDefault="00450979" w:rsidP="00450979">
      <w:pPr>
        <w:pStyle w:val="Default"/>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Successful bidder must meet the following minimum qualification requirements for the assignment:</w:t>
      </w:r>
    </w:p>
    <w:p w14:paraId="0618ED46" w14:textId="77777777" w:rsidR="00450979" w:rsidRPr="00C0165A" w:rsidRDefault="00450979" w:rsidP="00450979">
      <w:pPr>
        <w:pStyle w:val="Default"/>
        <w:jc w:val="both"/>
        <w:rPr>
          <w:rFonts w:asciiTheme="minorHAnsi" w:hAnsiTheme="minorHAnsi" w:cstheme="minorHAnsi"/>
          <w:bCs/>
          <w:sz w:val="22"/>
          <w:szCs w:val="22"/>
          <w:lang w:val="en-GB"/>
        </w:rPr>
      </w:pPr>
    </w:p>
    <w:p w14:paraId="05534052" w14:textId="77777777" w:rsidR="00450979" w:rsidRPr="00C0165A" w:rsidRDefault="00450979" w:rsidP="00450979">
      <w:pPr>
        <w:pStyle w:val="Default"/>
        <w:rPr>
          <w:rFonts w:asciiTheme="minorHAnsi" w:hAnsiTheme="minorHAnsi" w:cstheme="minorHAnsi"/>
          <w:bCs/>
          <w:sz w:val="22"/>
          <w:szCs w:val="22"/>
          <w:lang w:val="en-GB"/>
        </w:rPr>
      </w:pPr>
      <w:r w:rsidRPr="00C0165A">
        <w:rPr>
          <w:rFonts w:asciiTheme="minorHAnsi" w:hAnsiTheme="minorHAnsi" w:cstheme="minorHAnsi"/>
          <w:b/>
          <w:bCs/>
          <w:sz w:val="22"/>
          <w:szCs w:val="22"/>
          <w:u w:val="single"/>
          <w:lang w:val="en-GB"/>
        </w:rPr>
        <w:t>Corporate Minimum Requirements:</w:t>
      </w:r>
    </w:p>
    <w:p w14:paraId="65D73700" w14:textId="77777777" w:rsidR="00450979" w:rsidRPr="00C0165A" w:rsidRDefault="00450979" w:rsidP="00450979">
      <w:pPr>
        <w:pStyle w:val="Default"/>
        <w:numPr>
          <w:ilvl w:val="0"/>
          <w:numId w:val="1"/>
        </w:numPr>
        <w:ind w:left="284" w:hanging="284"/>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Legally registered entity or consortia of firms;</w:t>
      </w:r>
    </w:p>
    <w:p w14:paraId="0C65F82F" w14:textId="77777777" w:rsidR="00450979" w:rsidRPr="00C0165A" w:rsidRDefault="00450979" w:rsidP="00450979">
      <w:pPr>
        <w:pStyle w:val="Default"/>
        <w:numPr>
          <w:ilvl w:val="0"/>
          <w:numId w:val="1"/>
        </w:numPr>
        <w:ind w:left="284" w:hanging="284"/>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At least 3 years of experience in designing, organizing and delivering trainings related to organisational behaviour and personal development;</w:t>
      </w:r>
    </w:p>
    <w:p w14:paraId="3EEEEAC8" w14:textId="77777777" w:rsidR="00450979" w:rsidRPr="00C0165A" w:rsidRDefault="00450979" w:rsidP="00450979">
      <w:pPr>
        <w:pStyle w:val="Default"/>
        <w:numPr>
          <w:ilvl w:val="0"/>
          <w:numId w:val="1"/>
        </w:numPr>
        <w:ind w:left="284" w:hanging="284"/>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lastRenderedPageBreak/>
        <w:t>Provide evidence of minimum 5 successfully completed projects in designing, organizing and delivering trainings in stress and conflict management skills, efficient and effective time management;</w:t>
      </w:r>
    </w:p>
    <w:p w14:paraId="6EB1CDF9" w14:textId="77777777" w:rsidR="00450979" w:rsidRPr="00C0165A" w:rsidRDefault="00450979" w:rsidP="00450979">
      <w:pPr>
        <w:pStyle w:val="Default"/>
        <w:rPr>
          <w:rFonts w:asciiTheme="minorHAnsi" w:hAnsiTheme="minorHAnsi" w:cstheme="minorHAnsi"/>
          <w:b/>
          <w:sz w:val="22"/>
          <w:szCs w:val="22"/>
          <w:lang w:val="en-GB"/>
        </w:rPr>
      </w:pPr>
    </w:p>
    <w:p w14:paraId="3637C910" w14:textId="233398A0" w:rsidR="00450979" w:rsidRPr="00C0165A" w:rsidRDefault="00450979" w:rsidP="00450979">
      <w:pPr>
        <w:pStyle w:val="Default"/>
        <w:rPr>
          <w:rFonts w:asciiTheme="minorHAnsi" w:hAnsiTheme="minorHAnsi" w:cstheme="minorHAnsi"/>
          <w:b/>
          <w:bCs/>
          <w:sz w:val="22"/>
          <w:szCs w:val="22"/>
          <w:lang w:val="en-GB"/>
        </w:rPr>
      </w:pPr>
      <w:r w:rsidRPr="00C0165A">
        <w:rPr>
          <w:rFonts w:asciiTheme="minorHAnsi" w:hAnsiTheme="minorHAnsi" w:cstheme="minorHAnsi"/>
          <w:b/>
          <w:sz w:val="22"/>
          <w:szCs w:val="22"/>
          <w:lang w:val="en-GB"/>
        </w:rPr>
        <w:t>Failure to comply with the above</w:t>
      </w:r>
      <w:r w:rsidR="00A550AF" w:rsidRPr="00C0165A">
        <w:rPr>
          <w:rFonts w:asciiTheme="minorHAnsi" w:hAnsiTheme="minorHAnsi" w:cstheme="minorHAnsi"/>
          <w:b/>
          <w:sz w:val="22"/>
          <w:szCs w:val="22"/>
          <w:lang w:val="en-GB"/>
        </w:rPr>
        <w:t xml:space="preserve">- </w:t>
      </w:r>
      <w:r w:rsidRPr="00C0165A">
        <w:rPr>
          <w:rFonts w:asciiTheme="minorHAnsi" w:hAnsiTheme="minorHAnsi" w:cstheme="minorHAnsi"/>
          <w:b/>
          <w:sz w:val="22"/>
          <w:szCs w:val="22"/>
          <w:lang w:val="en-GB"/>
        </w:rPr>
        <w:t>mentioned minimum requirements may constitute a reason for disqualification.</w:t>
      </w:r>
    </w:p>
    <w:p w14:paraId="15292B2E" w14:textId="77777777" w:rsidR="00450979" w:rsidRPr="00C0165A" w:rsidRDefault="00450979" w:rsidP="00450979">
      <w:pPr>
        <w:pStyle w:val="Default"/>
        <w:rPr>
          <w:rFonts w:asciiTheme="minorHAnsi" w:hAnsiTheme="minorHAnsi" w:cstheme="minorHAnsi"/>
          <w:b/>
          <w:bCs/>
          <w:sz w:val="22"/>
          <w:szCs w:val="22"/>
          <w:lang w:val="en-GB"/>
        </w:rPr>
      </w:pPr>
    </w:p>
    <w:p w14:paraId="676A384F" w14:textId="77777777" w:rsidR="00450979" w:rsidRPr="00C0165A" w:rsidRDefault="00450979" w:rsidP="00450979">
      <w:pPr>
        <w:pStyle w:val="Default"/>
        <w:rPr>
          <w:rFonts w:asciiTheme="minorHAnsi" w:hAnsiTheme="minorHAnsi" w:cstheme="minorHAnsi"/>
          <w:bCs/>
          <w:sz w:val="22"/>
          <w:szCs w:val="22"/>
          <w:lang w:val="en-GB"/>
        </w:rPr>
      </w:pPr>
      <w:r w:rsidRPr="00C0165A">
        <w:rPr>
          <w:rFonts w:asciiTheme="minorHAnsi" w:hAnsiTheme="minorHAnsi" w:cstheme="minorHAnsi"/>
          <w:bCs/>
          <w:sz w:val="22"/>
          <w:szCs w:val="22"/>
          <w:lang w:val="en-GB"/>
        </w:rPr>
        <w:t>The proposed team should consist of but not be limited to the following members:</w:t>
      </w:r>
    </w:p>
    <w:p w14:paraId="70FF1C2B" w14:textId="77777777" w:rsidR="00450979" w:rsidRPr="00C0165A" w:rsidRDefault="00450979" w:rsidP="00450979">
      <w:pPr>
        <w:pStyle w:val="Default"/>
        <w:numPr>
          <w:ilvl w:val="0"/>
          <w:numId w:val="7"/>
        </w:numPr>
        <w:rPr>
          <w:rFonts w:asciiTheme="minorHAnsi" w:hAnsiTheme="minorHAnsi" w:cstheme="minorHAnsi"/>
          <w:bCs/>
          <w:sz w:val="22"/>
          <w:szCs w:val="22"/>
          <w:lang w:val="en-GB"/>
        </w:rPr>
      </w:pPr>
      <w:r w:rsidRPr="00C0165A">
        <w:rPr>
          <w:rFonts w:asciiTheme="minorHAnsi" w:hAnsiTheme="minorHAnsi" w:cstheme="minorHAnsi"/>
          <w:bCs/>
          <w:sz w:val="22"/>
          <w:szCs w:val="22"/>
          <w:lang w:val="en-GB"/>
        </w:rPr>
        <w:t>Task Manager;</w:t>
      </w:r>
    </w:p>
    <w:p w14:paraId="05E885ED" w14:textId="50186BEF" w:rsidR="00450979" w:rsidRPr="00C0165A" w:rsidRDefault="00A550AF" w:rsidP="00450979">
      <w:pPr>
        <w:pStyle w:val="Default"/>
        <w:numPr>
          <w:ilvl w:val="0"/>
          <w:numId w:val="7"/>
        </w:numPr>
        <w:rPr>
          <w:rFonts w:asciiTheme="minorHAnsi" w:hAnsiTheme="minorHAnsi" w:cstheme="minorHAnsi"/>
          <w:bCs/>
          <w:sz w:val="22"/>
          <w:szCs w:val="22"/>
          <w:lang w:val="en-GB"/>
        </w:rPr>
      </w:pPr>
      <w:r w:rsidRPr="00C0165A">
        <w:rPr>
          <w:rFonts w:asciiTheme="minorHAnsi" w:hAnsiTheme="minorHAnsi" w:cstheme="minorHAnsi"/>
          <w:bCs/>
          <w:sz w:val="22"/>
          <w:szCs w:val="22"/>
          <w:lang w:val="en-GB"/>
        </w:rPr>
        <w:t>8</w:t>
      </w:r>
      <w:r w:rsidR="00450979" w:rsidRPr="00C0165A">
        <w:rPr>
          <w:rFonts w:asciiTheme="minorHAnsi" w:hAnsiTheme="minorHAnsi" w:cstheme="minorHAnsi"/>
          <w:bCs/>
          <w:sz w:val="22"/>
          <w:szCs w:val="22"/>
          <w:lang w:val="en-GB"/>
        </w:rPr>
        <w:t xml:space="preserve"> Senior Trainers (1 per each Module</w:t>
      </w:r>
      <w:r w:rsidRPr="00C0165A">
        <w:rPr>
          <w:rFonts w:asciiTheme="minorHAnsi" w:hAnsiTheme="minorHAnsi" w:cstheme="minorHAnsi"/>
          <w:bCs/>
          <w:sz w:val="22"/>
          <w:szCs w:val="22"/>
          <w:lang w:val="en-GB"/>
        </w:rPr>
        <w:t>/Topic</w:t>
      </w:r>
      <w:r w:rsidR="00450979" w:rsidRPr="00C0165A">
        <w:rPr>
          <w:rFonts w:asciiTheme="minorHAnsi" w:hAnsiTheme="minorHAnsi" w:cstheme="minorHAnsi"/>
          <w:bCs/>
          <w:sz w:val="22"/>
          <w:szCs w:val="22"/>
          <w:lang w:val="en-GB"/>
        </w:rPr>
        <w:t>);</w:t>
      </w:r>
    </w:p>
    <w:p w14:paraId="44668294" w14:textId="3907D498" w:rsidR="00450979" w:rsidRPr="00C0165A" w:rsidRDefault="00450979" w:rsidP="00AA09C6">
      <w:pPr>
        <w:pStyle w:val="Default"/>
        <w:ind w:left="720"/>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 Junior Trainers</w:t>
      </w:r>
      <w:r w:rsidR="00AA09C6" w:rsidRPr="00C0165A">
        <w:rPr>
          <w:rFonts w:asciiTheme="minorHAnsi" w:hAnsiTheme="minorHAnsi" w:cstheme="minorHAnsi"/>
          <w:bCs/>
          <w:sz w:val="22"/>
          <w:szCs w:val="22"/>
          <w:lang w:val="en-GB"/>
        </w:rPr>
        <w:t xml:space="preserve"> (</w:t>
      </w:r>
      <w:r w:rsidR="00C0165A" w:rsidRPr="00C0165A">
        <w:rPr>
          <w:rFonts w:asciiTheme="minorHAnsi" w:hAnsiTheme="minorHAnsi" w:cstheme="minorHAnsi"/>
          <w:bCs/>
          <w:sz w:val="22"/>
          <w:szCs w:val="22"/>
          <w:lang w:val="en-GB"/>
        </w:rPr>
        <w:t>by case</w:t>
      </w:r>
      <w:r w:rsidRPr="00C0165A">
        <w:rPr>
          <w:rFonts w:asciiTheme="minorHAnsi" w:hAnsiTheme="minorHAnsi" w:cstheme="minorHAnsi"/>
          <w:bCs/>
          <w:sz w:val="22"/>
          <w:szCs w:val="22"/>
          <w:lang w:val="en-GB"/>
        </w:rPr>
        <w:t>);</w:t>
      </w:r>
    </w:p>
    <w:p w14:paraId="2BAC4B6C" w14:textId="77777777" w:rsidR="00450979" w:rsidRPr="00C0165A" w:rsidRDefault="00450979" w:rsidP="00450979">
      <w:pPr>
        <w:pStyle w:val="Default"/>
        <w:rPr>
          <w:rFonts w:asciiTheme="minorHAnsi" w:hAnsiTheme="minorHAnsi" w:cstheme="minorHAnsi"/>
          <w:b/>
          <w:bCs/>
          <w:sz w:val="22"/>
          <w:szCs w:val="22"/>
          <w:lang w:val="en-GB"/>
        </w:rPr>
      </w:pPr>
    </w:p>
    <w:p w14:paraId="0BD6380B" w14:textId="77777777" w:rsidR="00450979" w:rsidRPr="00C0165A" w:rsidRDefault="00450979" w:rsidP="00450979">
      <w:pPr>
        <w:pStyle w:val="Default"/>
        <w:rPr>
          <w:rFonts w:asciiTheme="minorHAnsi" w:hAnsiTheme="minorHAnsi" w:cstheme="minorHAnsi"/>
          <w:bCs/>
          <w:sz w:val="22"/>
          <w:szCs w:val="22"/>
          <w:lang w:val="en-GB"/>
        </w:rPr>
      </w:pPr>
      <w:r w:rsidRPr="00C0165A">
        <w:rPr>
          <w:rFonts w:asciiTheme="minorHAnsi" w:hAnsiTheme="minorHAnsi" w:cstheme="minorHAnsi"/>
          <w:b/>
          <w:bCs/>
          <w:sz w:val="22"/>
          <w:szCs w:val="22"/>
          <w:lang w:val="en-GB"/>
        </w:rPr>
        <w:t>Minimum Qualifications of the proposed team:</w:t>
      </w:r>
    </w:p>
    <w:p w14:paraId="3430AE40" w14:textId="77777777" w:rsidR="00450979" w:rsidRPr="00C0165A" w:rsidRDefault="00450979" w:rsidP="00450979">
      <w:pPr>
        <w:pStyle w:val="Default"/>
        <w:spacing w:before="240"/>
        <w:jc w:val="both"/>
        <w:rPr>
          <w:rFonts w:asciiTheme="minorHAnsi" w:hAnsiTheme="minorHAnsi" w:cstheme="minorHAnsi"/>
          <w:b/>
          <w:bCs/>
          <w:sz w:val="22"/>
          <w:szCs w:val="22"/>
          <w:u w:val="single"/>
          <w:lang w:val="en-GB"/>
        </w:rPr>
      </w:pPr>
      <w:r w:rsidRPr="00C0165A">
        <w:rPr>
          <w:rFonts w:asciiTheme="minorHAnsi" w:hAnsiTheme="minorHAnsi" w:cstheme="minorHAnsi"/>
          <w:b/>
          <w:bCs/>
          <w:sz w:val="22"/>
          <w:szCs w:val="22"/>
          <w:u w:val="single"/>
          <w:lang w:val="en-GB"/>
        </w:rPr>
        <w:t>Task Manager (TM):</w:t>
      </w:r>
    </w:p>
    <w:p w14:paraId="4A99A631" w14:textId="37434DAA"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University degree in Law, </w:t>
      </w:r>
      <w:r w:rsidR="00AA09C6" w:rsidRPr="00C0165A">
        <w:rPr>
          <w:rFonts w:asciiTheme="minorHAnsi" w:hAnsiTheme="minorHAnsi" w:cstheme="minorHAnsi"/>
          <w:bCs/>
          <w:sz w:val="22"/>
          <w:szCs w:val="22"/>
          <w:lang w:val="en-GB"/>
        </w:rPr>
        <w:t>Public Administration</w:t>
      </w:r>
      <w:r w:rsidRPr="00C0165A">
        <w:rPr>
          <w:rFonts w:asciiTheme="minorHAnsi" w:hAnsiTheme="minorHAnsi" w:cstheme="minorHAnsi"/>
          <w:bCs/>
          <w:sz w:val="22"/>
          <w:szCs w:val="22"/>
          <w:lang w:val="en-GB"/>
        </w:rPr>
        <w:t xml:space="preserve"> field or any other relevant fields;</w:t>
      </w:r>
    </w:p>
    <w:p w14:paraId="03897095" w14:textId="77777777"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At least 3 </w:t>
      </w:r>
      <w:proofErr w:type="spellStart"/>
      <w:r w:rsidRPr="00C0165A">
        <w:rPr>
          <w:rFonts w:asciiTheme="minorHAnsi" w:hAnsiTheme="minorHAnsi" w:cstheme="minorHAnsi"/>
          <w:bCs/>
          <w:sz w:val="22"/>
          <w:szCs w:val="22"/>
          <w:lang w:val="en-GB"/>
        </w:rPr>
        <w:t>years</w:t>
      </w:r>
      <w:proofErr w:type="spellEnd"/>
      <w:r w:rsidRPr="00C0165A">
        <w:rPr>
          <w:rFonts w:asciiTheme="minorHAnsi" w:hAnsiTheme="minorHAnsi" w:cstheme="minorHAnsi"/>
          <w:bCs/>
          <w:sz w:val="22"/>
          <w:szCs w:val="22"/>
          <w:lang w:val="en-GB"/>
        </w:rPr>
        <w:t xml:space="preserve"> work experience in managing project teams;</w:t>
      </w:r>
    </w:p>
    <w:p w14:paraId="4AB0C23E" w14:textId="77777777" w:rsidR="00450979" w:rsidRPr="00C0165A" w:rsidRDefault="00450979" w:rsidP="00450979">
      <w:pPr>
        <w:pStyle w:val="Default"/>
        <w:numPr>
          <w:ilvl w:val="0"/>
          <w:numId w:val="1"/>
        </w:numPr>
        <w:ind w:left="0" w:firstLine="426"/>
        <w:jc w:val="both"/>
        <w:rPr>
          <w:rFonts w:asciiTheme="minorHAnsi" w:hAnsiTheme="minorHAnsi" w:cstheme="minorHAnsi"/>
          <w:bCs/>
          <w:sz w:val="22"/>
          <w:szCs w:val="22"/>
          <w:lang w:val="en-GB"/>
        </w:rPr>
      </w:pPr>
      <w:r w:rsidRPr="00C0165A">
        <w:rPr>
          <w:rFonts w:asciiTheme="minorHAnsi" w:hAnsiTheme="minorHAnsi" w:cstheme="minorHAnsi"/>
          <w:bCs/>
          <w:sz w:val="22"/>
          <w:szCs w:val="22"/>
          <w:lang w:val="en-GB"/>
        </w:rPr>
        <w:t>At least 3 years of Experience in developing and coordinating training programs;</w:t>
      </w:r>
    </w:p>
    <w:p w14:paraId="7A18B49D" w14:textId="77777777" w:rsidR="00450979" w:rsidRPr="00C0165A" w:rsidRDefault="00450979" w:rsidP="00450979">
      <w:pPr>
        <w:pStyle w:val="Default"/>
        <w:numPr>
          <w:ilvl w:val="0"/>
          <w:numId w:val="1"/>
        </w:numPr>
        <w:ind w:left="0" w:firstLine="426"/>
        <w:jc w:val="both"/>
        <w:rPr>
          <w:rFonts w:asciiTheme="minorHAnsi" w:hAnsiTheme="minorHAnsi" w:cstheme="minorHAnsi"/>
          <w:bCs/>
          <w:sz w:val="22"/>
          <w:szCs w:val="22"/>
          <w:lang w:val="en-GB"/>
        </w:rPr>
      </w:pPr>
      <w:proofErr w:type="spellStart"/>
      <w:r w:rsidRPr="00C0165A">
        <w:rPr>
          <w:rFonts w:asciiTheme="minorHAnsi" w:hAnsiTheme="minorHAnsi" w:cstheme="minorHAnsi"/>
          <w:bCs/>
          <w:sz w:val="22"/>
          <w:szCs w:val="22"/>
          <w:lang w:val="ro-RO"/>
        </w:rPr>
        <w:t>Fluency</w:t>
      </w:r>
      <w:proofErr w:type="spellEnd"/>
      <w:r w:rsidRPr="00C0165A">
        <w:rPr>
          <w:rFonts w:asciiTheme="minorHAnsi" w:hAnsiTheme="minorHAnsi" w:cstheme="minorHAnsi"/>
          <w:bCs/>
          <w:sz w:val="22"/>
          <w:szCs w:val="22"/>
          <w:lang w:val="ro-RO"/>
        </w:rPr>
        <w:t xml:space="preserve"> in Romanian. </w:t>
      </w:r>
      <w:proofErr w:type="spellStart"/>
      <w:r w:rsidRPr="00C0165A">
        <w:rPr>
          <w:rFonts w:asciiTheme="minorHAnsi" w:hAnsiTheme="minorHAnsi" w:cstheme="minorHAnsi"/>
          <w:bCs/>
          <w:sz w:val="22"/>
          <w:szCs w:val="22"/>
          <w:lang w:val="ro-RO"/>
        </w:rPr>
        <w:t>Knowledge</w:t>
      </w:r>
      <w:proofErr w:type="spellEnd"/>
      <w:r w:rsidRPr="00C0165A">
        <w:rPr>
          <w:rFonts w:asciiTheme="minorHAnsi" w:hAnsiTheme="minorHAnsi" w:cstheme="minorHAnsi"/>
          <w:bCs/>
          <w:sz w:val="22"/>
          <w:szCs w:val="22"/>
          <w:lang w:val="ro-RO"/>
        </w:rPr>
        <w:t xml:space="preserve"> of English </w:t>
      </w:r>
      <w:proofErr w:type="spellStart"/>
      <w:r w:rsidRPr="00C0165A">
        <w:rPr>
          <w:rFonts w:asciiTheme="minorHAnsi" w:hAnsiTheme="minorHAnsi" w:cstheme="minorHAnsi"/>
          <w:bCs/>
          <w:sz w:val="22"/>
          <w:szCs w:val="22"/>
          <w:lang w:val="ro-RO"/>
        </w:rPr>
        <w:t>and</w:t>
      </w:r>
      <w:proofErr w:type="spellEnd"/>
      <w:r w:rsidRPr="00C0165A">
        <w:rPr>
          <w:rFonts w:asciiTheme="minorHAnsi" w:hAnsiTheme="minorHAnsi" w:cstheme="minorHAnsi"/>
          <w:bCs/>
          <w:sz w:val="22"/>
          <w:szCs w:val="22"/>
          <w:lang w:val="ro-RO"/>
        </w:rPr>
        <w:t xml:space="preserve"> </w:t>
      </w:r>
      <w:proofErr w:type="spellStart"/>
      <w:r w:rsidRPr="00C0165A">
        <w:rPr>
          <w:rFonts w:asciiTheme="minorHAnsi" w:hAnsiTheme="minorHAnsi" w:cstheme="minorHAnsi"/>
          <w:bCs/>
          <w:sz w:val="22"/>
          <w:szCs w:val="22"/>
          <w:lang w:val="ro-RO"/>
        </w:rPr>
        <w:t>Russian</w:t>
      </w:r>
      <w:proofErr w:type="spellEnd"/>
      <w:r w:rsidRPr="00C0165A">
        <w:rPr>
          <w:rFonts w:asciiTheme="minorHAnsi" w:hAnsiTheme="minorHAnsi" w:cstheme="minorHAnsi"/>
          <w:bCs/>
          <w:sz w:val="22"/>
          <w:szCs w:val="22"/>
          <w:lang w:val="ro-RO"/>
        </w:rPr>
        <w:t xml:space="preserve"> </w:t>
      </w:r>
      <w:proofErr w:type="spellStart"/>
      <w:r w:rsidRPr="00C0165A">
        <w:rPr>
          <w:rFonts w:asciiTheme="minorHAnsi" w:hAnsiTheme="minorHAnsi" w:cstheme="minorHAnsi"/>
          <w:bCs/>
          <w:sz w:val="22"/>
          <w:szCs w:val="22"/>
          <w:lang w:val="ro-RO"/>
        </w:rPr>
        <w:t>will</w:t>
      </w:r>
      <w:proofErr w:type="spellEnd"/>
      <w:r w:rsidRPr="00C0165A">
        <w:rPr>
          <w:rFonts w:asciiTheme="minorHAnsi" w:hAnsiTheme="minorHAnsi" w:cstheme="minorHAnsi"/>
          <w:bCs/>
          <w:sz w:val="22"/>
          <w:szCs w:val="22"/>
          <w:lang w:val="ro-RO"/>
        </w:rPr>
        <w:t xml:space="preserve"> </w:t>
      </w:r>
      <w:proofErr w:type="spellStart"/>
      <w:r w:rsidRPr="00C0165A">
        <w:rPr>
          <w:rFonts w:asciiTheme="minorHAnsi" w:hAnsiTheme="minorHAnsi" w:cstheme="minorHAnsi"/>
          <w:bCs/>
          <w:sz w:val="22"/>
          <w:szCs w:val="22"/>
          <w:lang w:val="ro-RO"/>
        </w:rPr>
        <w:t>be</w:t>
      </w:r>
      <w:proofErr w:type="spellEnd"/>
      <w:r w:rsidRPr="00C0165A">
        <w:rPr>
          <w:rFonts w:asciiTheme="minorHAnsi" w:hAnsiTheme="minorHAnsi" w:cstheme="minorHAnsi"/>
          <w:bCs/>
          <w:sz w:val="22"/>
          <w:szCs w:val="22"/>
          <w:lang w:val="ro-RO"/>
        </w:rPr>
        <w:t xml:space="preserve"> a </w:t>
      </w:r>
      <w:proofErr w:type="spellStart"/>
      <w:r w:rsidRPr="00C0165A">
        <w:rPr>
          <w:rFonts w:asciiTheme="minorHAnsi" w:hAnsiTheme="minorHAnsi" w:cstheme="minorHAnsi"/>
          <w:bCs/>
          <w:sz w:val="22"/>
          <w:szCs w:val="22"/>
          <w:lang w:val="ro-RO"/>
        </w:rPr>
        <w:t>strong</w:t>
      </w:r>
      <w:proofErr w:type="spellEnd"/>
      <w:r w:rsidRPr="00C0165A">
        <w:rPr>
          <w:rFonts w:asciiTheme="minorHAnsi" w:hAnsiTheme="minorHAnsi" w:cstheme="minorHAnsi"/>
          <w:bCs/>
          <w:sz w:val="22"/>
          <w:szCs w:val="22"/>
          <w:lang w:val="ro-RO"/>
        </w:rPr>
        <w:t xml:space="preserve"> </w:t>
      </w:r>
      <w:proofErr w:type="spellStart"/>
      <w:r w:rsidRPr="00C0165A">
        <w:rPr>
          <w:rFonts w:asciiTheme="minorHAnsi" w:hAnsiTheme="minorHAnsi" w:cstheme="minorHAnsi"/>
          <w:bCs/>
          <w:sz w:val="22"/>
          <w:szCs w:val="22"/>
          <w:lang w:val="ro-RO"/>
        </w:rPr>
        <w:t>asset</w:t>
      </w:r>
      <w:proofErr w:type="spellEnd"/>
      <w:r w:rsidRPr="00C0165A">
        <w:rPr>
          <w:rFonts w:asciiTheme="minorHAnsi" w:hAnsiTheme="minorHAnsi" w:cstheme="minorHAnsi"/>
          <w:bCs/>
          <w:sz w:val="22"/>
          <w:szCs w:val="22"/>
          <w:lang w:val="en-GB"/>
        </w:rPr>
        <w:t>.</w:t>
      </w:r>
    </w:p>
    <w:p w14:paraId="20D5E10D" w14:textId="2194C147" w:rsidR="00450979" w:rsidRPr="00C0165A" w:rsidRDefault="00450979" w:rsidP="00450979">
      <w:pPr>
        <w:pStyle w:val="Default"/>
        <w:spacing w:before="240"/>
        <w:jc w:val="both"/>
        <w:rPr>
          <w:rFonts w:asciiTheme="minorHAnsi" w:hAnsiTheme="minorHAnsi" w:cstheme="minorHAnsi"/>
          <w:b/>
          <w:bCs/>
          <w:sz w:val="22"/>
          <w:szCs w:val="22"/>
          <w:u w:val="single"/>
          <w:lang w:val="en-GB"/>
        </w:rPr>
      </w:pPr>
      <w:r w:rsidRPr="00C0165A">
        <w:rPr>
          <w:rFonts w:asciiTheme="minorHAnsi" w:hAnsiTheme="minorHAnsi" w:cstheme="minorHAnsi"/>
          <w:b/>
          <w:bCs/>
          <w:sz w:val="22"/>
          <w:szCs w:val="22"/>
          <w:u w:val="single"/>
          <w:lang w:val="en-GB"/>
        </w:rPr>
        <w:t>Senior Trainers (</w:t>
      </w:r>
      <w:r w:rsidR="00AA09C6" w:rsidRPr="00C0165A">
        <w:rPr>
          <w:rFonts w:asciiTheme="minorHAnsi" w:hAnsiTheme="minorHAnsi" w:cstheme="minorHAnsi"/>
          <w:b/>
          <w:bCs/>
          <w:sz w:val="22"/>
          <w:szCs w:val="22"/>
          <w:u w:val="single"/>
          <w:lang w:val="en-GB"/>
        </w:rPr>
        <w:t>8</w:t>
      </w:r>
      <w:r w:rsidRPr="00C0165A">
        <w:rPr>
          <w:rFonts w:asciiTheme="minorHAnsi" w:hAnsiTheme="minorHAnsi" w:cstheme="minorHAnsi"/>
          <w:b/>
          <w:bCs/>
          <w:sz w:val="22"/>
          <w:szCs w:val="22"/>
          <w:u w:val="single"/>
          <w:lang w:val="en-GB"/>
        </w:rPr>
        <w:t>):</w:t>
      </w:r>
    </w:p>
    <w:p w14:paraId="4827667F" w14:textId="3839C6CD"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University degree in </w:t>
      </w:r>
      <w:r w:rsidR="00AA09C6" w:rsidRPr="00C0165A">
        <w:rPr>
          <w:rFonts w:asciiTheme="minorHAnsi" w:hAnsiTheme="minorHAnsi" w:cstheme="minorHAnsi"/>
          <w:bCs/>
          <w:sz w:val="22"/>
          <w:szCs w:val="22"/>
          <w:lang w:val="en-GB"/>
        </w:rPr>
        <w:t xml:space="preserve">social </w:t>
      </w:r>
      <w:proofErr w:type="gramStart"/>
      <w:r w:rsidR="00AA09C6" w:rsidRPr="00C0165A">
        <w:rPr>
          <w:rFonts w:asciiTheme="minorHAnsi" w:hAnsiTheme="minorHAnsi" w:cstheme="minorHAnsi"/>
          <w:bCs/>
          <w:sz w:val="22"/>
          <w:szCs w:val="22"/>
          <w:lang w:val="en-GB"/>
        </w:rPr>
        <w:t xml:space="preserve">sciences </w:t>
      </w:r>
      <w:r w:rsidRPr="00C0165A">
        <w:rPr>
          <w:rFonts w:asciiTheme="minorHAnsi" w:hAnsiTheme="minorHAnsi" w:cstheme="minorHAnsi"/>
          <w:bCs/>
          <w:sz w:val="22"/>
          <w:szCs w:val="22"/>
          <w:lang w:val="en-GB"/>
        </w:rPr>
        <w:t xml:space="preserve"> or</w:t>
      </w:r>
      <w:proofErr w:type="gramEnd"/>
      <w:r w:rsidRPr="00C0165A">
        <w:rPr>
          <w:rFonts w:asciiTheme="minorHAnsi" w:hAnsiTheme="minorHAnsi" w:cstheme="minorHAnsi"/>
          <w:bCs/>
          <w:sz w:val="22"/>
          <w:szCs w:val="22"/>
          <w:lang w:val="en-GB"/>
        </w:rPr>
        <w:t xml:space="preserve"> any other relevant fields;</w:t>
      </w:r>
    </w:p>
    <w:p w14:paraId="2A93E783" w14:textId="77777777"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At least 5 years of experience in providing trainings;</w:t>
      </w:r>
    </w:p>
    <w:p w14:paraId="07254A1C" w14:textId="77777777"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Proven experience in preparing and carrying out at least 3 training programmes on stress and conflict management;</w:t>
      </w:r>
    </w:p>
    <w:p w14:paraId="3C98CC85" w14:textId="77777777" w:rsidR="00450979" w:rsidRPr="00C0165A" w:rsidRDefault="00450979" w:rsidP="00450979">
      <w:pPr>
        <w:pStyle w:val="Default"/>
        <w:numPr>
          <w:ilvl w:val="0"/>
          <w:numId w:val="1"/>
        </w:numPr>
        <w:rPr>
          <w:rFonts w:asciiTheme="minorHAnsi" w:hAnsiTheme="minorHAnsi" w:cstheme="minorHAnsi"/>
          <w:bCs/>
          <w:sz w:val="22"/>
          <w:szCs w:val="22"/>
          <w:lang w:val="en-GB"/>
        </w:rPr>
      </w:pPr>
      <w:r w:rsidRPr="00C0165A">
        <w:rPr>
          <w:rFonts w:asciiTheme="minorHAnsi" w:hAnsiTheme="minorHAnsi" w:cstheme="minorHAnsi"/>
          <w:bCs/>
          <w:sz w:val="22"/>
          <w:szCs w:val="22"/>
          <w:lang w:val="en-GB"/>
        </w:rPr>
        <w:t>Fluency in Romanian and Russian. Knowledge of English will be an asset.</w:t>
      </w:r>
    </w:p>
    <w:p w14:paraId="4CEAD492" w14:textId="2AF132B6" w:rsidR="00450979" w:rsidRPr="00C0165A" w:rsidRDefault="00450979" w:rsidP="00450979">
      <w:pPr>
        <w:pStyle w:val="Default"/>
        <w:ind w:left="720"/>
        <w:rPr>
          <w:rFonts w:asciiTheme="minorHAnsi" w:hAnsiTheme="minorHAnsi" w:cstheme="minorHAnsi"/>
          <w:bCs/>
          <w:sz w:val="22"/>
          <w:szCs w:val="22"/>
          <w:lang w:val="en-GB"/>
        </w:rPr>
      </w:pPr>
      <w:r w:rsidRPr="00C0165A">
        <w:rPr>
          <w:rFonts w:asciiTheme="minorHAnsi" w:hAnsiTheme="minorHAnsi" w:cstheme="minorHAnsi"/>
          <w:bCs/>
          <w:i/>
          <w:sz w:val="22"/>
          <w:szCs w:val="22"/>
          <w:lang w:val="en-GB"/>
        </w:rPr>
        <w:t xml:space="preserve">(Note: for </w:t>
      </w:r>
      <w:proofErr w:type="spellStart"/>
      <w:r w:rsidR="00AA09C6" w:rsidRPr="00C0165A">
        <w:rPr>
          <w:rFonts w:asciiTheme="minorHAnsi" w:hAnsiTheme="minorHAnsi" w:cstheme="minorHAnsi"/>
          <w:bCs/>
          <w:i/>
          <w:sz w:val="22"/>
          <w:szCs w:val="22"/>
          <w:lang w:val="en-GB"/>
        </w:rPr>
        <w:t>Comrat</w:t>
      </w:r>
      <w:proofErr w:type="spellEnd"/>
      <w:r w:rsidRPr="00C0165A">
        <w:rPr>
          <w:rFonts w:asciiTheme="minorHAnsi" w:hAnsiTheme="minorHAnsi" w:cstheme="minorHAnsi"/>
          <w:bCs/>
          <w:i/>
          <w:sz w:val="22"/>
          <w:szCs w:val="22"/>
          <w:lang w:val="en-GB"/>
        </w:rPr>
        <w:t xml:space="preserve"> training</w:t>
      </w:r>
      <w:r w:rsidR="002C2E79">
        <w:rPr>
          <w:rFonts w:asciiTheme="minorHAnsi" w:hAnsiTheme="minorHAnsi" w:cstheme="minorHAnsi"/>
          <w:bCs/>
          <w:i/>
          <w:sz w:val="22"/>
          <w:szCs w:val="22"/>
          <w:lang w:val="en-GB"/>
        </w:rPr>
        <w:t>s</w:t>
      </w:r>
      <w:r w:rsidRPr="00C0165A">
        <w:rPr>
          <w:rFonts w:asciiTheme="minorHAnsi" w:hAnsiTheme="minorHAnsi" w:cstheme="minorHAnsi"/>
          <w:bCs/>
          <w:i/>
          <w:sz w:val="22"/>
          <w:szCs w:val="22"/>
          <w:lang w:val="en-GB"/>
        </w:rPr>
        <w:t xml:space="preserve"> can be proposed a separate trainer which shall meet the same stated above requirements, or, the Russian language requirement is mandatory only for one of the Senior Trainers)</w:t>
      </w:r>
    </w:p>
    <w:p w14:paraId="67E9BF1A" w14:textId="0A3D8044" w:rsidR="00450979" w:rsidRPr="00C0165A" w:rsidRDefault="00450979" w:rsidP="00450979">
      <w:pPr>
        <w:pStyle w:val="Default"/>
        <w:spacing w:before="240"/>
        <w:jc w:val="both"/>
        <w:rPr>
          <w:rFonts w:asciiTheme="minorHAnsi" w:hAnsiTheme="minorHAnsi" w:cstheme="minorHAnsi"/>
          <w:b/>
          <w:bCs/>
          <w:sz w:val="22"/>
          <w:szCs w:val="22"/>
          <w:u w:val="single"/>
          <w:lang w:val="en-GB"/>
        </w:rPr>
      </w:pPr>
      <w:r w:rsidRPr="00C0165A">
        <w:rPr>
          <w:rFonts w:asciiTheme="minorHAnsi" w:hAnsiTheme="minorHAnsi" w:cstheme="minorHAnsi"/>
          <w:b/>
          <w:bCs/>
          <w:sz w:val="22"/>
          <w:szCs w:val="22"/>
          <w:u w:val="single"/>
          <w:lang w:val="en-GB"/>
        </w:rPr>
        <w:t>Junior Trainers (</w:t>
      </w:r>
      <w:r w:rsidR="00C0165A" w:rsidRPr="00C0165A">
        <w:rPr>
          <w:rFonts w:asciiTheme="minorHAnsi" w:hAnsiTheme="minorHAnsi" w:cstheme="minorHAnsi"/>
          <w:b/>
          <w:bCs/>
          <w:sz w:val="22"/>
          <w:szCs w:val="22"/>
          <w:u w:val="single"/>
          <w:lang w:val="en-GB"/>
        </w:rPr>
        <w:t>by case</w:t>
      </w:r>
      <w:r w:rsidRPr="00C0165A">
        <w:rPr>
          <w:rFonts w:asciiTheme="minorHAnsi" w:hAnsiTheme="minorHAnsi" w:cstheme="minorHAnsi"/>
          <w:b/>
          <w:bCs/>
          <w:sz w:val="22"/>
          <w:szCs w:val="22"/>
          <w:u w:val="single"/>
          <w:lang w:val="en-GB"/>
        </w:rPr>
        <w:t>):</w:t>
      </w:r>
    </w:p>
    <w:p w14:paraId="0D552F07" w14:textId="1F19481C"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 xml:space="preserve">University degree in </w:t>
      </w:r>
      <w:r w:rsidR="00A550AF" w:rsidRPr="00C0165A">
        <w:rPr>
          <w:rFonts w:asciiTheme="minorHAnsi" w:hAnsiTheme="minorHAnsi" w:cstheme="minorHAnsi"/>
          <w:bCs/>
          <w:sz w:val="22"/>
          <w:szCs w:val="22"/>
          <w:lang w:val="en-GB"/>
        </w:rPr>
        <w:t>social sciences</w:t>
      </w:r>
      <w:r w:rsidRPr="00C0165A">
        <w:rPr>
          <w:rFonts w:asciiTheme="minorHAnsi" w:hAnsiTheme="minorHAnsi" w:cstheme="minorHAnsi"/>
          <w:bCs/>
          <w:sz w:val="22"/>
          <w:szCs w:val="22"/>
          <w:lang w:val="en-GB"/>
        </w:rPr>
        <w:t>;</w:t>
      </w:r>
    </w:p>
    <w:p w14:paraId="17F9C635" w14:textId="77777777" w:rsidR="00450979" w:rsidRPr="00C0165A" w:rsidRDefault="00450979" w:rsidP="00450979">
      <w:pPr>
        <w:pStyle w:val="Default"/>
        <w:numPr>
          <w:ilvl w:val="0"/>
          <w:numId w:val="1"/>
        </w:numPr>
        <w:ind w:left="0" w:firstLine="426"/>
        <w:rPr>
          <w:rFonts w:asciiTheme="minorHAnsi" w:hAnsiTheme="minorHAnsi" w:cstheme="minorHAnsi"/>
          <w:bCs/>
          <w:sz w:val="22"/>
          <w:szCs w:val="22"/>
          <w:lang w:val="en-GB"/>
        </w:rPr>
      </w:pPr>
      <w:r w:rsidRPr="00C0165A">
        <w:rPr>
          <w:rFonts w:asciiTheme="minorHAnsi" w:hAnsiTheme="minorHAnsi" w:cstheme="minorHAnsi"/>
          <w:bCs/>
          <w:sz w:val="22"/>
          <w:szCs w:val="22"/>
          <w:lang w:val="en-GB"/>
        </w:rPr>
        <w:t>At least 3 years of experience in providing trainings;</w:t>
      </w:r>
    </w:p>
    <w:p w14:paraId="6435AE9A" w14:textId="77777777" w:rsidR="00450979" w:rsidRPr="00C0165A" w:rsidRDefault="00450979" w:rsidP="00450979">
      <w:pPr>
        <w:pStyle w:val="Default"/>
        <w:numPr>
          <w:ilvl w:val="0"/>
          <w:numId w:val="1"/>
        </w:numPr>
        <w:rPr>
          <w:rFonts w:asciiTheme="minorHAnsi" w:hAnsiTheme="minorHAnsi" w:cstheme="minorHAnsi"/>
          <w:bCs/>
          <w:sz w:val="22"/>
          <w:szCs w:val="22"/>
          <w:lang w:val="en-GB"/>
        </w:rPr>
      </w:pPr>
      <w:r w:rsidRPr="00C0165A">
        <w:rPr>
          <w:rFonts w:asciiTheme="minorHAnsi" w:hAnsiTheme="minorHAnsi" w:cstheme="minorHAnsi"/>
          <w:bCs/>
          <w:sz w:val="22"/>
          <w:szCs w:val="22"/>
          <w:lang w:val="en-GB"/>
        </w:rPr>
        <w:t>Fluency in Romanian and Russian. Knowledge of English will be an asset.</w:t>
      </w:r>
    </w:p>
    <w:p w14:paraId="7A78317E" w14:textId="18FFA0F5" w:rsidR="00450979" w:rsidRPr="00C0165A" w:rsidRDefault="00450979" w:rsidP="00450979">
      <w:pPr>
        <w:pStyle w:val="Default"/>
        <w:ind w:left="720"/>
        <w:rPr>
          <w:rFonts w:asciiTheme="minorHAnsi" w:hAnsiTheme="minorHAnsi" w:cstheme="minorHAnsi"/>
          <w:bCs/>
          <w:sz w:val="22"/>
          <w:szCs w:val="22"/>
          <w:lang w:val="en-GB"/>
        </w:rPr>
      </w:pPr>
      <w:r w:rsidRPr="00C0165A">
        <w:rPr>
          <w:rFonts w:asciiTheme="minorHAnsi" w:hAnsiTheme="minorHAnsi" w:cstheme="minorHAnsi"/>
          <w:bCs/>
          <w:i/>
          <w:sz w:val="22"/>
          <w:szCs w:val="22"/>
          <w:lang w:val="en-GB"/>
        </w:rPr>
        <w:t xml:space="preserve">(Note: for </w:t>
      </w:r>
      <w:proofErr w:type="spellStart"/>
      <w:r w:rsidR="00A550AF" w:rsidRPr="00C0165A">
        <w:rPr>
          <w:rFonts w:asciiTheme="minorHAnsi" w:hAnsiTheme="minorHAnsi" w:cstheme="minorHAnsi"/>
          <w:bCs/>
          <w:i/>
          <w:sz w:val="22"/>
          <w:szCs w:val="22"/>
          <w:lang w:val="en-GB"/>
        </w:rPr>
        <w:t>Comrat</w:t>
      </w:r>
      <w:proofErr w:type="spellEnd"/>
      <w:r w:rsidRPr="00C0165A">
        <w:rPr>
          <w:rFonts w:asciiTheme="minorHAnsi" w:hAnsiTheme="minorHAnsi" w:cstheme="minorHAnsi"/>
          <w:bCs/>
          <w:i/>
          <w:sz w:val="22"/>
          <w:szCs w:val="22"/>
          <w:lang w:val="en-GB"/>
        </w:rPr>
        <w:t xml:space="preserve"> training</w:t>
      </w:r>
      <w:r w:rsidR="002C2E79">
        <w:rPr>
          <w:rFonts w:asciiTheme="minorHAnsi" w:hAnsiTheme="minorHAnsi" w:cstheme="minorHAnsi"/>
          <w:bCs/>
          <w:i/>
          <w:sz w:val="22"/>
          <w:szCs w:val="22"/>
          <w:lang w:val="en-GB"/>
        </w:rPr>
        <w:t>s</w:t>
      </w:r>
      <w:r w:rsidRPr="00C0165A">
        <w:rPr>
          <w:rFonts w:asciiTheme="minorHAnsi" w:hAnsiTheme="minorHAnsi" w:cstheme="minorHAnsi"/>
          <w:bCs/>
          <w:i/>
          <w:sz w:val="22"/>
          <w:szCs w:val="22"/>
          <w:lang w:val="en-GB"/>
        </w:rPr>
        <w:t xml:space="preserve"> can be proposed a separate trainer which shall meet the same stated above requirements, or, the Russian language requirement is mandatory only for one of the Junior Trainers)</w:t>
      </w:r>
    </w:p>
    <w:p w14:paraId="2A0204B0" w14:textId="77777777" w:rsidR="00F05F87" w:rsidRPr="00C0165A" w:rsidRDefault="00F05F87" w:rsidP="00F05F87">
      <w:pPr>
        <w:jc w:val="both"/>
        <w:rPr>
          <w:rFonts w:cstheme="minorHAnsi"/>
          <w:sz w:val="22"/>
          <w:szCs w:val="22"/>
          <w:lang w:val="ro-RO"/>
        </w:rPr>
      </w:pPr>
    </w:p>
    <w:p w14:paraId="08E3E7F9" w14:textId="1DDB3945" w:rsidR="00C0165A" w:rsidRPr="00EF60B1" w:rsidRDefault="00C0165A" w:rsidP="00C0165A">
      <w:pPr>
        <w:jc w:val="both"/>
        <w:rPr>
          <w:rFonts w:cstheme="minorHAnsi"/>
          <w:b/>
          <w:bCs/>
          <w:sz w:val="22"/>
          <w:szCs w:val="22"/>
          <w:lang w:val="ro-RO"/>
        </w:rPr>
      </w:pPr>
      <w:r w:rsidRPr="00EF60B1">
        <w:rPr>
          <w:rFonts w:cstheme="minorHAnsi"/>
          <w:b/>
          <w:bCs/>
          <w:sz w:val="22"/>
          <w:szCs w:val="22"/>
          <w:lang w:val="ro-RO"/>
        </w:rPr>
        <w:t xml:space="preserve">HOW TO REGISTER </w:t>
      </w:r>
    </w:p>
    <w:p w14:paraId="2A46E93D" w14:textId="0658CF5D" w:rsidR="00C0165A" w:rsidRPr="00EF60B1" w:rsidRDefault="00C0165A" w:rsidP="00C0165A">
      <w:pPr>
        <w:jc w:val="both"/>
        <w:rPr>
          <w:rFonts w:cstheme="minorHAnsi"/>
          <w:sz w:val="22"/>
          <w:szCs w:val="22"/>
          <w:lang w:val="ro-RO"/>
        </w:rPr>
      </w:pPr>
      <w:proofErr w:type="spellStart"/>
      <w:r w:rsidRPr="00EF60B1">
        <w:rPr>
          <w:rFonts w:cstheme="minorHAnsi"/>
          <w:sz w:val="22"/>
          <w:szCs w:val="22"/>
          <w:lang w:val="ro-RO"/>
        </w:rPr>
        <w:t>Interested</w:t>
      </w:r>
      <w:proofErr w:type="spellEnd"/>
      <w:r w:rsidRPr="00EF60B1">
        <w:rPr>
          <w:rFonts w:cstheme="minorHAnsi"/>
          <w:sz w:val="22"/>
          <w:szCs w:val="22"/>
          <w:lang w:val="ro-RO"/>
        </w:rPr>
        <w:t xml:space="preserve"> </w:t>
      </w:r>
      <w:proofErr w:type="spellStart"/>
      <w:r w:rsidRPr="00EF60B1">
        <w:rPr>
          <w:rFonts w:cstheme="minorHAnsi"/>
          <w:sz w:val="22"/>
          <w:szCs w:val="22"/>
          <w:lang w:val="ro-RO"/>
        </w:rPr>
        <w:t>parties</w:t>
      </w:r>
      <w:proofErr w:type="spellEnd"/>
      <w:r w:rsidRPr="00EF60B1">
        <w:rPr>
          <w:rFonts w:cstheme="minorHAnsi"/>
          <w:sz w:val="22"/>
          <w:szCs w:val="22"/>
          <w:lang w:val="ro-RO"/>
        </w:rPr>
        <w:t xml:space="preserve"> must </w:t>
      </w:r>
      <w:proofErr w:type="spellStart"/>
      <w:r w:rsidRPr="00EF60B1">
        <w:rPr>
          <w:rFonts w:cstheme="minorHAnsi"/>
          <w:sz w:val="22"/>
          <w:szCs w:val="22"/>
          <w:lang w:val="ro-RO"/>
        </w:rPr>
        <w:t>submit</w:t>
      </w:r>
      <w:proofErr w:type="spellEnd"/>
      <w:r w:rsidRPr="00EF60B1">
        <w:rPr>
          <w:rFonts w:cstheme="minorHAnsi"/>
          <w:sz w:val="22"/>
          <w:szCs w:val="22"/>
          <w:lang w:val="ro-RO"/>
        </w:rPr>
        <w:t xml:space="preserve"> a </w:t>
      </w:r>
      <w:proofErr w:type="spellStart"/>
      <w:r w:rsidRPr="00EF60B1">
        <w:rPr>
          <w:rFonts w:cstheme="minorHAnsi"/>
          <w:sz w:val="22"/>
          <w:szCs w:val="22"/>
          <w:lang w:val="ro-RO"/>
        </w:rPr>
        <w:t>dossier</w:t>
      </w:r>
      <w:proofErr w:type="spellEnd"/>
      <w:r w:rsidRPr="00EF60B1">
        <w:rPr>
          <w:rFonts w:cstheme="minorHAnsi"/>
          <w:sz w:val="22"/>
          <w:szCs w:val="22"/>
          <w:lang w:val="ro-RO"/>
        </w:rPr>
        <w:t xml:space="preserve"> </w:t>
      </w:r>
      <w:proofErr w:type="spellStart"/>
      <w:r w:rsidRPr="00EF60B1">
        <w:rPr>
          <w:rFonts w:cstheme="minorHAnsi"/>
          <w:sz w:val="22"/>
          <w:szCs w:val="22"/>
          <w:lang w:val="ro-RO"/>
        </w:rPr>
        <w:t>containing</w:t>
      </w:r>
      <w:proofErr w:type="spellEnd"/>
      <w:r w:rsidRPr="00EF60B1">
        <w:rPr>
          <w:rFonts w:cstheme="minorHAnsi"/>
          <w:sz w:val="22"/>
          <w:szCs w:val="22"/>
          <w:lang w:val="ro-RO"/>
        </w:rPr>
        <w:t>:</w:t>
      </w:r>
    </w:p>
    <w:p w14:paraId="7324CC36" w14:textId="5F3CCA7F" w:rsidR="00C0165A" w:rsidRPr="00EF60B1" w:rsidRDefault="00C0165A" w:rsidP="002C2E79">
      <w:pPr>
        <w:pStyle w:val="ListParagraph"/>
        <w:numPr>
          <w:ilvl w:val="0"/>
          <w:numId w:val="14"/>
        </w:numPr>
        <w:ind w:left="641" w:hanging="357"/>
        <w:jc w:val="both"/>
        <w:rPr>
          <w:rFonts w:asciiTheme="minorHAnsi" w:hAnsiTheme="minorHAnsi" w:cstheme="minorHAnsi"/>
          <w:szCs w:val="22"/>
          <w:lang w:val="ro-RO"/>
        </w:rPr>
      </w:pPr>
      <w:proofErr w:type="spellStart"/>
      <w:r w:rsidRPr="00EF60B1">
        <w:rPr>
          <w:rFonts w:asciiTheme="minorHAnsi" w:hAnsiTheme="minorHAnsi" w:cstheme="minorHAnsi"/>
          <w:szCs w:val="22"/>
          <w:lang w:val="ro-RO"/>
        </w:rPr>
        <w:t>Updated</w:t>
      </w:r>
      <w:proofErr w:type="spellEnd"/>
      <w:r w:rsidRPr="00EF60B1">
        <w:rPr>
          <w:rFonts w:asciiTheme="minorHAnsi" w:hAnsiTheme="minorHAnsi" w:cstheme="minorHAnsi"/>
          <w:szCs w:val="22"/>
          <w:lang w:val="ro-RO"/>
        </w:rPr>
        <w:t xml:space="preserve"> CV of </w:t>
      </w:r>
      <w:proofErr w:type="spellStart"/>
      <w:r w:rsidRPr="00EF60B1">
        <w:rPr>
          <w:rFonts w:asciiTheme="minorHAnsi" w:hAnsiTheme="minorHAnsi" w:cstheme="minorHAnsi"/>
          <w:szCs w:val="22"/>
          <w:lang w:val="ro-RO"/>
        </w:rPr>
        <w:t>the</w:t>
      </w:r>
      <w:proofErr w:type="spellEnd"/>
      <w:r w:rsidRPr="00EF60B1">
        <w:rPr>
          <w:rFonts w:asciiTheme="minorHAnsi" w:hAnsiTheme="minorHAnsi" w:cstheme="minorHAnsi"/>
          <w:szCs w:val="22"/>
          <w:lang w:val="ro-RO"/>
        </w:rPr>
        <w:t xml:space="preserve"> company;</w:t>
      </w:r>
    </w:p>
    <w:p w14:paraId="03CF9FBA" w14:textId="7796E6E5" w:rsidR="00C0165A" w:rsidRPr="00EF60B1" w:rsidRDefault="00C0165A" w:rsidP="002C2E79">
      <w:pPr>
        <w:pStyle w:val="ListParagraph"/>
        <w:numPr>
          <w:ilvl w:val="0"/>
          <w:numId w:val="14"/>
        </w:numPr>
        <w:ind w:left="641" w:hanging="357"/>
        <w:jc w:val="both"/>
        <w:rPr>
          <w:rFonts w:asciiTheme="minorHAnsi" w:hAnsiTheme="minorHAnsi" w:cstheme="minorHAnsi"/>
          <w:szCs w:val="22"/>
          <w:lang w:val="ro-RO"/>
        </w:rPr>
      </w:pPr>
      <w:proofErr w:type="spellStart"/>
      <w:r w:rsidRPr="00EF60B1">
        <w:rPr>
          <w:rFonts w:asciiTheme="minorHAnsi" w:hAnsiTheme="minorHAnsi" w:cstheme="minorHAnsi"/>
          <w:szCs w:val="22"/>
          <w:lang w:val="ro-RO"/>
        </w:rPr>
        <w:t>Technical</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offer</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vision</w:t>
      </w:r>
      <w:proofErr w:type="spellEnd"/>
      <w:r w:rsidRPr="00EF60B1">
        <w:rPr>
          <w:rFonts w:asciiTheme="minorHAnsi" w:hAnsiTheme="minorHAnsi" w:cstheme="minorHAnsi"/>
          <w:szCs w:val="22"/>
          <w:lang w:val="ro-RO"/>
        </w:rPr>
        <w:t xml:space="preserve"> of task </w:t>
      </w:r>
      <w:proofErr w:type="spellStart"/>
      <w:r w:rsidRPr="00EF60B1">
        <w:rPr>
          <w:rFonts w:asciiTheme="minorHAnsi" w:hAnsiTheme="minorHAnsi" w:cstheme="minorHAnsi"/>
          <w:szCs w:val="22"/>
          <w:lang w:val="ro-RO"/>
        </w:rPr>
        <w:t>execution</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and</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activity</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methodology</w:t>
      </w:r>
      <w:proofErr w:type="spellEnd"/>
      <w:r w:rsidRPr="00EF60B1">
        <w:rPr>
          <w:rFonts w:asciiTheme="minorHAnsi" w:hAnsiTheme="minorHAnsi" w:cstheme="minorHAnsi"/>
          <w:szCs w:val="22"/>
          <w:lang w:val="ro-RO"/>
        </w:rPr>
        <w:t>);</w:t>
      </w:r>
    </w:p>
    <w:p w14:paraId="0739228C" w14:textId="09DC258B" w:rsidR="00F05F87" w:rsidRPr="00EF60B1" w:rsidRDefault="00C0165A" w:rsidP="002C2E79">
      <w:pPr>
        <w:pStyle w:val="ListParagraph"/>
        <w:numPr>
          <w:ilvl w:val="0"/>
          <w:numId w:val="14"/>
        </w:numPr>
        <w:ind w:left="641" w:hanging="357"/>
        <w:jc w:val="both"/>
        <w:rPr>
          <w:rFonts w:asciiTheme="minorHAnsi" w:hAnsiTheme="minorHAnsi" w:cstheme="minorHAnsi"/>
          <w:szCs w:val="22"/>
          <w:lang w:val="ro-RO"/>
        </w:rPr>
      </w:pPr>
      <w:r w:rsidRPr="00EF60B1">
        <w:rPr>
          <w:rFonts w:asciiTheme="minorHAnsi" w:hAnsiTheme="minorHAnsi" w:cstheme="minorHAnsi"/>
          <w:szCs w:val="22"/>
          <w:lang w:val="ro-RO"/>
        </w:rPr>
        <w:t xml:space="preserve">Financial </w:t>
      </w:r>
      <w:proofErr w:type="spellStart"/>
      <w:r w:rsidRPr="00EF60B1">
        <w:rPr>
          <w:rFonts w:asciiTheme="minorHAnsi" w:hAnsiTheme="minorHAnsi" w:cstheme="minorHAnsi"/>
          <w:szCs w:val="22"/>
          <w:lang w:val="ro-RO"/>
        </w:rPr>
        <w:t>offer</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which</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will</w:t>
      </w:r>
      <w:proofErr w:type="spellEnd"/>
      <w:r w:rsidRPr="00EF60B1">
        <w:rPr>
          <w:rFonts w:asciiTheme="minorHAnsi" w:hAnsiTheme="minorHAnsi" w:cstheme="minorHAnsi"/>
          <w:szCs w:val="22"/>
          <w:lang w:val="ro-RO"/>
        </w:rPr>
        <w:t xml:space="preserve"> include </w:t>
      </w:r>
      <w:proofErr w:type="spellStart"/>
      <w:r w:rsidRPr="00EF60B1">
        <w:rPr>
          <w:rFonts w:asciiTheme="minorHAnsi" w:hAnsiTheme="minorHAnsi" w:cstheme="minorHAnsi"/>
          <w:szCs w:val="22"/>
          <w:lang w:val="ro-RO"/>
        </w:rPr>
        <w:t>only</w:t>
      </w:r>
      <w:proofErr w:type="spellEnd"/>
      <w:r w:rsidRPr="00EF60B1">
        <w:rPr>
          <w:rFonts w:asciiTheme="minorHAnsi" w:hAnsiTheme="minorHAnsi" w:cstheme="minorHAnsi"/>
          <w:szCs w:val="22"/>
          <w:lang w:val="ro-RO"/>
        </w:rPr>
        <w:t xml:space="preserve"> </w:t>
      </w:r>
      <w:proofErr w:type="spellStart"/>
      <w:r w:rsidRPr="00EF60B1">
        <w:rPr>
          <w:rFonts w:asciiTheme="minorHAnsi" w:hAnsiTheme="minorHAnsi" w:cstheme="minorHAnsi"/>
          <w:szCs w:val="22"/>
          <w:lang w:val="ro-RO"/>
        </w:rPr>
        <w:t>the</w:t>
      </w:r>
      <w:proofErr w:type="spellEnd"/>
      <w:r w:rsidRPr="00EF60B1">
        <w:rPr>
          <w:rFonts w:asciiTheme="minorHAnsi" w:hAnsiTheme="minorHAnsi" w:cstheme="minorHAnsi"/>
          <w:szCs w:val="22"/>
          <w:lang w:val="ro-RO"/>
        </w:rPr>
        <w:t xml:space="preserve"> final cost for </w:t>
      </w:r>
      <w:proofErr w:type="spellStart"/>
      <w:r w:rsidRPr="00EF60B1">
        <w:rPr>
          <w:rFonts w:asciiTheme="minorHAnsi" w:hAnsiTheme="minorHAnsi" w:cstheme="minorHAnsi"/>
          <w:szCs w:val="22"/>
          <w:lang w:val="ro-RO"/>
        </w:rPr>
        <w:t>the</w:t>
      </w:r>
      <w:proofErr w:type="spellEnd"/>
      <w:r w:rsidRPr="00EF60B1">
        <w:rPr>
          <w:rFonts w:asciiTheme="minorHAnsi" w:hAnsiTheme="minorHAnsi" w:cstheme="minorHAnsi"/>
          <w:szCs w:val="22"/>
          <w:lang w:val="ro-RO"/>
        </w:rPr>
        <w:t xml:space="preserve"> service</w:t>
      </w:r>
      <w:r w:rsidR="00EF60B1">
        <w:rPr>
          <w:rFonts w:asciiTheme="minorHAnsi" w:hAnsiTheme="minorHAnsi" w:cstheme="minorHAnsi"/>
          <w:szCs w:val="22"/>
          <w:lang w:val="ro-RO"/>
        </w:rPr>
        <w:t xml:space="preserve"> (in $).</w:t>
      </w:r>
    </w:p>
    <w:p w14:paraId="37387986" w14:textId="142FE786" w:rsidR="00C0165A" w:rsidRPr="00EF60B1" w:rsidRDefault="00C0165A" w:rsidP="002C2E79">
      <w:pPr>
        <w:pStyle w:val="ListParagraph"/>
        <w:numPr>
          <w:ilvl w:val="0"/>
          <w:numId w:val="14"/>
        </w:numPr>
        <w:ind w:left="641" w:hanging="357"/>
        <w:jc w:val="both"/>
        <w:rPr>
          <w:rFonts w:asciiTheme="minorHAnsi" w:hAnsiTheme="minorHAnsi" w:cstheme="minorHAnsi"/>
          <w:szCs w:val="22"/>
          <w:lang w:val="ro-RO"/>
        </w:rPr>
      </w:pPr>
      <w:proofErr w:type="spellStart"/>
      <w:r w:rsidRPr="00EF60B1">
        <w:rPr>
          <w:rFonts w:asciiTheme="minorHAnsi" w:hAnsiTheme="minorHAnsi" w:cstheme="minorHAnsi"/>
          <w:szCs w:val="22"/>
          <w:lang w:val="ro-RO"/>
        </w:rPr>
        <w:t>CVs</w:t>
      </w:r>
      <w:proofErr w:type="spellEnd"/>
      <w:r w:rsidRPr="00EF60B1">
        <w:rPr>
          <w:rFonts w:asciiTheme="minorHAnsi" w:hAnsiTheme="minorHAnsi" w:cstheme="minorHAnsi"/>
          <w:szCs w:val="22"/>
          <w:lang w:val="ro-RO"/>
        </w:rPr>
        <w:t xml:space="preserve"> of </w:t>
      </w:r>
      <w:proofErr w:type="spellStart"/>
      <w:r w:rsidRPr="00EF60B1">
        <w:rPr>
          <w:rFonts w:asciiTheme="minorHAnsi" w:hAnsiTheme="minorHAnsi" w:cstheme="minorHAnsi"/>
          <w:szCs w:val="22"/>
          <w:lang w:val="ro-RO"/>
        </w:rPr>
        <w:t>the</w:t>
      </w:r>
      <w:proofErr w:type="spellEnd"/>
      <w:r w:rsidRPr="00EF60B1">
        <w:rPr>
          <w:rFonts w:asciiTheme="minorHAnsi" w:hAnsiTheme="minorHAnsi" w:cstheme="minorHAnsi"/>
          <w:szCs w:val="22"/>
          <w:lang w:val="ro-RO"/>
        </w:rPr>
        <w:t xml:space="preserve"> </w:t>
      </w:r>
      <w:r w:rsidR="00EF60B1" w:rsidRPr="00EF60B1">
        <w:rPr>
          <w:rFonts w:asciiTheme="minorHAnsi" w:hAnsiTheme="minorHAnsi" w:cstheme="minorHAnsi"/>
          <w:szCs w:val="22"/>
          <w:lang w:val="ro-RO"/>
        </w:rPr>
        <w:t xml:space="preserve">Task Manager, Senior </w:t>
      </w:r>
      <w:proofErr w:type="spellStart"/>
      <w:r w:rsidR="00EF60B1" w:rsidRPr="00EF60B1">
        <w:rPr>
          <w:rFonts w:asciiTheme="minorHAnsi" w:hAnsiTheme="minorHAnsi" w:cstheme="minorHAnsi"/>
          <w:szCs w:val="22"/>
          <w:lang w:val="ro-RO"/>
        </w:rPr>
        <w:t>Experts</w:t>
      </w:r>
      <w:proofErr w:type="spellEnd"/>
    </w:p>
    <w:p w14:paraId="0F6F6BD8" w14:textId="7B7BD67E" w:rsidR="00C0165A" w:rsidRDefault="00C0165A" w:rsidP="00C0165A">
      <w:pPr>
        <w:jc w:val="both"/>
        <w:rPr>
          <w:rFonts w:cstheme="minorHAnsi"/>
          <w:sz w:val="22"/>
          <w:szCs w:val="22"/>
          <w:lang w:val="ro-RO"/>
        </w:rPr>
      </w:pPr>
    </w:p>
    <w:p w14:paraId="58E0945C" w14:textId="4093D2B9" w:rsidR="00C0165A" w:rsidRDefault="00C0165A" w:rsidP="00C0165A">
      <w:pPr>
        <w:jc w:val="both"/>
        <w:rPr>
          <w:rFonts w:cstheme="minorHAnsi"/>
          <w:sz w:val="22"/>
          <w:szCs w:val="22"/>
          <w:lang w:val="ro-RO"/>
        </w:rPr>
      </w:pPr>
      <w:proofErr w:type="spellStart"/>
      <w:r w:rsidRPr="00EF60B1">
        <w:rPr>
          <w:rFonts w:cstheme="minorHAnsi"/>
          <w:b/>
          <w:bCs/>
          <w:sz w:val="22"/>
          <w:szCs w:val="22"/>
          <w:lang w:val="ro-RO"/>
        </w:rPr>
        <w:t>Language</w:t>
      </w:r>
      <w:proofErr w:type="spellEnd"/>
      <w:r w:rsidRPr="00EF60B1">
        <w:rPr>
          <w:rFonts w:cstheme="minorHAnsi"/>
          <w:b/>
          <w:bCs/>
          <w:sz w:val="22"/>
          <w:szCs w:val="22"/>
          <w:lang w:val="ro-RO"/>
        </w:rPr>
        <w:t xml:space="preserve"> of </w:t>
      </w:r>
      <w:proofErr w:type="spellStart"/>
      <w:r w:rsidRPr="00EF60B1">
        <w:rPr>
          <w:rFonts w:cstheme="minorHAnsi"/>
          <w:b/>
          <w:bCs/>
          <w:sz w:val="22"/>
          <w:szCs w:val="22"/>
          <w:lang w:val="ro-RO"/>
        </w:rPr>
        <w:t>proposals</w:t>
      </w:r>
      <w:proofErr w:type="spellEnd"/>
      <w:r>
        <w:rPr>
          <w:rFonts w:cstheme="minorHAnsi"/>
          <w:sz w:val="22"/>
          <w:szCs w:val="22"/>
          <w:lang w:val="ro-RO"/>
        </w:rPr>
        <w:t>: English</w:t>
      </w:r>
      <w:r w:rsidR="002C2E79">
        <w:rPr>
          <w:rFonts w:cstheme="minorHAnsi"/>
          <w:sz w:val="22"/>
          <w:szCs w:val="22"/>
          <w:lang w:val="ro-RO"/>
        </w:rPr>
        <w:t>/Romanian</w:t>
      </w:r>
    </w:p>
    <w:p w14:paraId="7D452AF9" w14:textId="77777777" w:rsidR="00C0165A" w:rsidRDefault="00C0165A" w:rsidP="00C0165A">
      <w:pPr>
        <w:jc w:val="both"/>
        <w:rPr>
          <w:rFonts w:cstheme="minorHAnsi"/>
          <w:sz w:val="22"/>
          <w:szCs w:val="22"/>
          <w:lang w:val="ro-RO"/>
        </w:rPr>
      </w:pPr>
    </w:p>
    <w:p w14:paraId="6ABA04ED" w14:textId="49D48FE6" w:rsidR="00C0165A" w:rsidRPr="00C0165A" w:rsidRDefault="00C0165A" w:rsidP="00C0165A">
      <w:pPr>
        <w:jc w:val="both"/>
        <w:rPr>
          <w:rFonts w:cstheme="minorHAnsi"/>
          <w:sz w:val="22"/>
          <w:szCs w:val="22"/>
          <w:lang w:val="ro-RO"/>
        </w:rPr>
      </w:pPr>
      <w:r w:rsidRPr="00C0165A">
        <w:rPr>
          <w:rFonts w:cstheme="minorHAnsi"/>
          <w:sz w:val="22"/>
          <w:szCs w:val="22"/>
          <w:lang w:val="ro-RO"/>
        </w:rPr>
        <w:t>The</w:t>
      </w:r>
      <w:r w:rsidR="002C2E79">
        <w:rPr>
          <w:rFonts w:cstheme="minorHAnsi"/>
          <w:sz w:val="22"/>
          <w:szCs w:val="22"/>
          <w:lang w:val="ro-RO"/>
        </w:rPr>
        <w:t xml:space="preserve"> </w:t>
      </w:r>
      <w:proofErr w:type="spellStart"/>
      <w:r w:rsidR="002C2E79">
        <w:rPr>
          <w:rFonts w:cstheme="minorHAnsi"/>
          <w:sz w:val="22"/>
          <w:szCs w:val="22"/>
          <w:lang w:val="ro-RO"/>
        </w:rPr>
        <w:t>dossier</w:t>
      </w:r>
      <w:proofErr w:type="spellEnd"/>
      <w:r w:rsidRPr="00C0165A">
        <w:rPr>
          <w:rFonts w:cstheme="minorHAnsi"/>
          <w:sz w:val="22"/>
          <w:szCs w:val="22"/>
          <w:lang w:val="ro-RO"/>
        </w:rPr>
        <w:t xml:space="preserve"> </w:t>
      </w:r>
      <w:proofErr w:type="spellStart"/>
      <w:r w:rsidRPr="00C0165A">
        <w:rPr>
          <w:rFonts w:cstheme="minorHAnsi"/>
          <w:sz w:val="22"/>
          <w:szCs w:val="22"/>
          <w:lang w:val="ro-RO"/>
        </w:rPr>
        <w:t>will</w:t>
      </w:r>
      <w:proofErr w:type="spellEnd"/>
      <w:r w:rsidRPr="00C0165A">
        <w:rPr>
          <w:rFonts w:cstheme="minorHAnsi"/>
          <w:sz w:val="22"/>
          <w:szCs w:val="22"/>
          <w:lang w:val="ro-RO"/>
        </w:rPr>
        <w:t xml:space="preserve"> </w:t>
      </w:r>
      <w:proofErr w:type="spellStart"/>
      <w:r w:rsidRPr="00C0165A">
        <w:rPr>
          <w:rFonts w:cstheme="minorHAnsi"/>
          <w:sz w:val="22"/>
          <w:szCs w:val="22"/>
          <w:lang w:val="ro-RO"/>
        </w:rPr>
        <w:t>be</w:t>
      </w:r>
      <w:proofErr w:type="spellEnd"/>
      <w:r w:rsidRPr="00C0165A">
        <w:rPr>
          <w:rFonts w:cstheme="minorHAnsi"/>
          <w:sz w:val="22"/>
          <w:szCs w:val="22"/>
          <w:lang w:val="ro-RO"/>
        </w:rPr>
        <w:t xml:space="preserve"> </w:t>
      </w:r>
      <w:proofErr w:type="spellStart"/>
      <w:r w:rsidRPr="00C0165A">
        <w:rPr>
          <w:rFonts w:cstheme="minorHAnsi"/>
          <w:sz w:val="22"/>
          <w:szCs w:val="22"/>
          <w:lang w:val="ro-RO"/>
        </w:rPr>
        <w:t>sent</w:t>
      </w:r>
      <w:proofErr w:type="spellEnd"/>
      <w:r w:rsidRPr="00C0165A">
        <w:rPr>
          <w:rFonts w:cstheme="minorHAnsi"/>
          <w:sz w:val="22"/>
          <w:szCs w:val="22"/>
          <w:lang w:val="ro-RO"/>
        </w:rPr>
        <w:t xml:space="preserve">, </w:t>
      </w:r>
      <w:proofErr w:type="spellStart"/>
      <w:r w:rsidRPr="00C0165A">
        <w:rPr>
          <w:rFonts w:cstheme="minorHAnsi"/>
          <w:sz w:val="22"/>
          <w:szCs w:val="22"/>
          <w:lang w:val="ro-RO"/>
        </w:rPr>
        <w:t>by</w:t>
      </w:r>
      <w:proofErr w:type="spellEnd"/>
      <w:r w:rsidRPr="00C0165A">
        <w:rPr>
          <w:rFonts w:cstheme="minorHAnsi"/>
          <w:sz w:val="22"/>
          <w:szCs w:val="22"/>
          <w:lang w:val="ro-RO"/>
        </w:rPr>
        <w:t xml:space="preserve"> e-mail, </w:t>
      </w:r>
      <w:proofErr w:type="spellStart"/>
      <w:r w:rsidRPr="00C0165A">
        <w:rPr>
          <w:rFonts w:cstheme="minorHAnsi"/>
          <w:sz w:val="22"/>
          <w:szCs w:val="22"/>
          <w:lang w:val="ro-RO"/>
        </w:rPr>
        <w:t>to</w:t>
      </w:r>
      <w:proofErr w:type="spellEnd"/>
      <w:r w:rsidRPr="00C0165A">
        <w:rPr>
          <w:rFonts w:cstheme="minorHAnsi"/>
          <w:sz w:val="22"/>
          <w:szCs w:val="22"/>
          <w:lang w:val="ro-RO"/>
        </w:rPr>
        <w:t xml:space="preserve"> </w:t>
      </w:r>
      <w:hyperlink r:id="rId8" w:history="1">
        <w:r w:rsidRPr="00D032F3">
          <w:rPr>
            <w:rStyle w:val="Hyperlink"/>
            <w:rFonts w:cstheme="minorHAnsi"/>
            <w:sz w:val="22"/>
            <w:szCs w:val="22"/>
            <w:lang w:val="ro-RO"/>
          </w:rPr>
          <w:t>ao.invento@gmail.com</w:t>
        </w:r>
      </w:hyperlink>
      <w:r>
        <w:rPr>
          <w:rFonts w:cstheme="minorHAnsi"/>
          <w:sz w:val="22"/>
          <w:szCs w:val="22"/>
          <w:lang w:val="ro-RO"/>
        </w:rPr>
        <w:t xml:space="preserve"> </w:t>
      </w:r>
      <w:r w:rsidRPr="00C0165A">
        <w:rPr>
          <w:rFonts w:cstheme="minorHAnsi"/>
          <w:sz w:val="22"/>
          <w:szCs w:val="22"/>
          <w:lang w:val="ro-RO"/>
        </w:rPr>
        <w:t xml:space="preserve">, </w:t>
      </w:r>
      <w:proofErr w:type="spellStart"/>
      <w:r w:rsidRPr="00C0165A">
        <w:rPr>
          <w:rFonts w:cstheme="minorHAnsi"/>
          <w:sz w:val="22"/>
          <w:szCs w:val="22"/>
          <w:lang w:val="ro-RO"/>
        </w:rPr>
        <w:t>with</w:t>
      </w:r>
      <w:proofErr w:type="spellEnd"/>
      <w:r w:rsidRPr="00C0165A">
        <w:rPr>
          <w:rFonts w:cstheme="minorHAnsi"/>
          <w:sz w:val="22"/>
          <w:szCs w:val="22"/>
          <w:lang w:val="ro-RO"/>
        </w:rPr>
        <w:t xml:space="preserve"> </w:t>
      </w:r>
      <w:proofErr w:type="spellStart"/>
      <w:r w:rsidRPr="00C0165A">
        <w:rPr>
          <w:rFonts w:cstheme="minorHAnsi"/>
          <w:sz w:val="22"/>
          <w:szCs w:val="22"/>
          <w:lang w:val="ro-RO"/>
        </w:rPr>
        <w:t>the</w:t>
      </w:r>
      <w:proofErr w:type="spellEnd"/>
      <w:r w:rsidRPr="00C0165A">
        <w:rPr>
          <w:rFonts w:cstheme="minorHAnsi"/>
          <w:sz w:val="22"/>
          <w:szCs w:val="22"/>
          <w:lang w:val="ro-RO"/>
        </w:rPr>
        <w:t xml:space="preserve"> </w:t>
      </w:r>
      <w:proofErr w:type="spellStart"/>
      <w:r w:rsidRPr="00C0165A">
        <w:rPr>
          <w:rFonts w:cstheme="minorHAnsi"/>
          <w:sz w:val="22"/>
          <w:szCs w:val="22"/>
          <w:lang w:val="ro-RO"/>
        </w:rPr>
        <w:t>subject</w:t>
      </w:r>
      <w:proofErr w:type="spellEnd"/>
      <w:r w:rsidRPr="00C0165A">
        <w:rPr>
          <w:rFonts w:cstheme="minorHAnsi"/>
          <w:sz w:val="22"/>
          <w:szCs w:val="22"/>
          <w:lang w:val="ro-RO"/>
        </w:rPr>
        <w:t xml:space="preserve"> of </w:t>
      </w:r>
      <w:proofErr w:type="spellStart"/>
      <w:r w:rsidRPr="00C0165A">
        <w:rPr>
          <w:rFonts w:cstheme="minorHAnsi"/>
          <w:sz w:val="22"/>
          <w:szCs w:val="22"/>
          <w:lang w:val="ro-RO"/>
        </w:rPr>
        <w:t>the</w:t>
      </w:r>
      <w:proofErr w:type="spellEnd"/>
      <w:r w:rsidRPr="00C0165A">
        <w:rPr>
          <w:rFonts w:cstheme="minorHAnsi"/>
          <w:sz w:val="22"/>
          <w:szCs w:val="22"/>
          <w:lang w:val="ro-RO"/>
        </w:rPr>
        <w:t xml:space="preserve"> e-mail “</w:t>
      </w:r>
      <w:r>
        <w:rPr>
          <w:rFonts w:cstheme="minorHAnsi"/>
          <w:sz w:val="22"/>
          <w:szCs w:val="22"/>
          <w:lang w:val="ro-RO"/>
        </w:rPr>
        <w:t xml:space="preserve">Company </w:t>
      </w:r>
      <w:proofErr w:type="spellStart"/>
      <w:r>
        <w:rPr>
          <w:rFonts w:cstheme="minorHAnsi"/>
          <w:sz w:val="22"/>
          <w:szCs w:val="22"/>
          <w:lang w:val="ro-RO"/>
        </w:rPr>
        <w:t>to</w:t>
      </w:r>
      <w:proofErr w:type="spellEnd"/>
      <w:r>
        <w:rPr>
          <w:rFonts w:cstheme="minorHAnsi"/>
          <w:sz w:val="22"/>
          <w:szCs w:val="22"/>
          <w:lang w:val="ro-RO"/>
        </w:rPr>
        <w:t xml:space="preserve"> </w:t>
      </w:r>
      <w:proofErr w:type="spellStart"/>
      <w:r>
        <w:rPr>
          <w:rFonts w:cstheme="minorHAnsi"/>
          <w:sz w:val="22"/>
          <w:szCs w:val="22"/>
          <w:lang w:val="ro-RO"/>
        </w:rPr>
        <w:t>run</w:t>
      </w:r>
      <w:proofErr w:type="spellEnd"/>
      <w:r>
        <w:rPr>
          <w:rFonts w:cstheme="minorHAnsi"/>
          <w:sz w:val="22"/>
          <w:szCs w:val="22"/>
          <w:lang w:val="ro-RO"/>
        </w:rPr>
        <w:t xml:space="preserve"> a </w:t>
      </w:r>
      <w:proofErr w:type="spellStart"/>
      <w:r>
        <w:rPr>
          <w:rFonts w:cstheme="minorHAnsi"/>
          <w:sz w:val="22"/>
          <w:szCs w:val="22"/>
          <w:lang w:val="ro-RO"/>
        </w:rPr>
        <w:t>capacity</w:t>
      </w:r>
      <w:proofErr w:type="spellEnd"/>
      <w:r>
        <w:rPr>
          <w:rFonts w:cstheme="minorHAnsi"/>
          <w:sz w:val="22"/>
          <w:szCs w:val="22"/>
          <w:lang w:val="ro-RO"/>
        </w:rPr>
        <w:t xml:space="preserve"> building program</w:t>
      </w:r>
      <w:r w:rsidRPr="00C0165A">
        <w:rPr>
          <w:rFonts w:cstheme="minorHAnsi"/>
          <w:sz w:val="22"/>
          <w:szCs w:val="22"/>
          <w:lang w:val="ro-RO"/>
        </w:rPr>
        <w:t xml:space="preserve">”, </w:t>
      </w:r>
      <w:proofErr w:type="spellStart"/>
      <w:r w:rsidRPr="00C0165A">
        <w:rPr>
          <w:rFonts w:cstheme="minorHAnsi"/>
          <w:sz w:val="22"/>
          <w:szCs w:val="22"/>
          <w:lang w:val="ro-RO"/>
        </w:rPr>
        <w:t>until</w:t>
      </w:r>
      <w:proofErr w:type="spellEnd"/>
      <w:r w:rsidRPr="00C0165A">
        <w:rPr>
          <w:rFonts w:cstheme="minorHAnsi"/>
          <w:sz w:val="22"/>
          <w:szCs w:val="22"/>
          <w:lang w:val="ro-RO"/>
        </w:rPr>
        <w:t xml:space="preserve"> </w:t>
      </w:r>
      <w:r w:rsidRPr="00EF60B1">
        <w:rPr>
          <w:rFonts w:cstheme="minorHAnsi"/>
          <w:b/>
          <w:bCs/>
          <w:sz w:val="22"/>
          <w:szCs w:val="22"/>
          <w:lang w:val="ro-RO"/>
        </w:rPr>
        <w:t xml:space="preserve">June </w:t>
      </w:r>
      <w:r w:rsidR="002C2E79">
        <w:rPr>
          <w:rFonts w:cstheme="minorHAnsi"/>
          <w:b/>
          <w:bCs/>
          <w:sz w:val="22"/>
          <w:szCs w:val="22"/>
          <w:lang w:val="ro-RO"/>
        </w:rPr>
        <w:t>8</w:t>
      </w:r>
      <w:r w:rsidRPr="00EF60B1">
        <w:rPr>
          <w:rFonts w:cstheme="minorHAnsi"/>
          <w:b/>
          <w:bCs/>
          <w:sz w:val="22"/>
          <w:szCs w:val="22"/>
          <w:lang w:val="ro-RO"/>
        </w:rPr>
        <w:t>, 2020</w:t>
      </w:r>
      <w:r w:rsidR="00EF60B1" w:rsidRPr="00EF60B1">
        <w:rPr>
          <w:rFonts w:cstheme="minorHAnsi"/>
          <w:b/>
          <w:bCs/>
          <w:sz w:val="22"/>
          <w:szCs w:val="22"/>
          <w:lang w:val="ro-RO"/>
        </w:rPr>
        <w:t>.</w:t>
      </w:r>
    </w:p>
    <w:p w14:paraId="61597C88" w14:textId="732B6BCD" w:rsidR="00C0165A" w:rsidRPr="00C0165A" w:rsidRDefault="00C0165A" w:rsidP="00C0165A">
      <w:pPr>
        <w:jc w:val="both"/>
        <w:rPr>
          <w:rFonts w:cstheme="minorHAnsi"/>
          <w:sz w:val="22"/>
          <w:szCs w:val="22"/>
          <w:lang w:val="ro-RO"/>
        </w:rPr>
      </w:pPr>
      <w:r w:rsidRPr="00C0165A">
        <w:rPr>
          <w:rFonts w:cstheme="minorHAnsi"/>
          <w:sz w:val="22"/>
          <w:szCs w:val="22"/>
          <w:lang w:val="ro-RO"/>
        </w:rPr>
        <w:lastRenderedPageBreak/>
        <w:t xml:space="preserve">For more </w:t>
      </w:r>
      <w:proofErr w:type="spellStart"/>
      <w:r w:rsidRPr="00C0165A">
        <w:rPr>
          <w:rFonts w:cstheme="minorHAnsi"/>
          <w:sz w:val="22"/>
          <w:szCs w:val="22"/>
          <w:lang w:val="ro-RO"/>
        </w:rPr>
        <w:t>information</w:t>
      </w:r>
      <w:proofErr w:type="spellEnd"/>
      <w:r w:rsidRPr="00C0165A">
        <w:rPr>
          <w:rFonts w:cstheme="minorHAnsi"/>
          <w:sz w:val="22"/>
          <w:szCs w:val="22"/>
          <w:lang w:val="ro-RO"/>
        </w:rPr>
        <w:t xml:space="preserve">, </w:t>
      </w:r>
      <w:proofErr w:type="spellStart"/>
      <w:r w:rsidRPr="00C0165A">
        <w:rPr>
          <w:rFonts w:cstheme="minorHAnsi"/>
          <w:sz w:val="22"/>
          <w:szCs w:val="22"/>
          <w:lang w:val="ro-RO"/>
        </w:rPr>
        <w:t>the</w:t>
      </w:r>
      <w:proofErr w:type="spellEnd"/>
      <w:r w:rsidRPr="00C0165A">
        <w:rPr>
          <w:rFonts w:cstheme="minorHAnsi"/>
          <w:sz w:val="22"/>
          <w:szCs w:val="22"/>
          <w:lang w:val="ro-RO"/>
        </w:rPr>
        <w:t xml:space="preserve"> contact </w:t>
      </w:r>
      <w:proofErr w:type="spellStart"/>
      <w:r w:rsidRPr="00C0165A">
        <w:rPr>
          <w:rFonts w:cstheme="minorHAnsi"/>
          <w:sz w:val="22"/>
          <w:szCs w:val="22"/>
          <w:lang w:val="ro-RO"/>
        </w:rPr>
        <w:t>person</w:t>
      </w:r>
      <w:proofErr w:type="spellEnd"/>
      <w:r w:rsidRPr="00C0165A">
        <w:rPr>
          <w:rFonts w:cstheme="minorHAnsi"/>
          <w:sz w:val="22"/>
          <w:szCs w:val="22"/>
          <w:lang w:val="ro-RO"/>
        </w:rPr>
        <w:t xml:space="preserve"> </w:t>
      </w:r>
      <w:proofErr w:type="spellStart"/>
      <w:r w:rsidRPr="00C0165A">
        <w:rPr>
          <w:rFonts w:cstheme="minorHAnsi"/>
          <w:sz w:val="22"/>
          <w:szCs w:val="22"/>
          <w:lang w:val="ro-RO"/>
        </w:rPr>
        <w:t>is</w:t>
      </w:r>
      <w:proofErr w:type="spellEnd"/>
      <w:r w:rsidRPr="00C0165A">
        <w:rPr>
          <w:rFonts w:cstheme="minorHAnsi"/>
          <w:sz w:val="22"/>
          <w:szCs w:val="22"/>
          <w:lang w:val="ro-RO"/>
        </w:rPr>
        <w:t xml:space="preserve"> Ana Indoitu, Project </w:t>
      </w:r>
      <w:proofErr w:type="spellStart"/>
      <w:r w:rsidRPr="00C0165A">
        <w:rPr>
          <w:rFonts w:cstheme="minorHAnsi"/>
          <w:sz w:val="22"/>
          <w:szCs w:val="22"/>
          <w:lang w:val="ro-RO"/>
        </w:rPr>
        <w:t>Coordinator</w:t>
      </w:r>
      <w:proofErr w:type="spellEnd"/>
      <w:r w:rsidRPr="00C0165A">
        <w:rPr>
          <w:rFonts w:cstheme="minorHAnsi"/>
          <w:sz w:val="22"/>
          <w:szCs w:val="22"/>
          <w:lang w:val="ro-RO"/>
        </w:rPr>
        <w:t xml:space="preserve">, </w:t>
      </w:r>
      <w:proofErr w:type="spellStart"/>
      <w:r w:rsidRPr="00C0165A">
        <w:rPr>
          <w:rFonts w:cstheme="minorHAnsi"/>
          <w:sz w:val="22"/>
          <w:szCs w:val="22"/>
          <w:lang w:val="ro-RO"/>
        </w:rPr>
        <w:t>who</w:t>
      </w:r>
      <w:proofErr w:type="spellEnd"/>
      <w:r w:rsidRPr="00C0165A">
        <w:rPr>
          <w:rFonts w:cstheme="minorHAnsi"/>
          <w:sz w:val="22"/>
          <w:szCs w:val="22"/>
          <w:lang w:val="ro-RO"/>
        </w:rPr>
        <w:t xml:space="preserve"> </w:t>
      </w:r>
      <w:proofErr w:type="spellStart"/>
      <w:r w:rsidRPr="00C0165A">
        <w:rPr>
          <w:rFonts w:cstheme="minorHAnsi"/>
          <w:sz w:val="22"/>
          <w:szCs w:val="22"/>
          <w:lang w:val="ro-RO"/>
        </w:rPr>
        <w:t>can</w:t>
      </w:r>
      <w:proofErr w:type="spellEnd"/>
      <w:r w:rsidRPr="00C0165A">
        <w:rPr>
          <w:rFonts w:cstheme="minorHAnsi"/>
          <w:sz w:val="22"/>
          <w:szCs w:val="22"/>
          <w:lang w:val="ro-RO"/>
        </w:rPr>
        <w:t xml:space="preserve"> </w:t>
      </w:r>
      <w:proofErr w:type="spellStart"/>
      <w:r w:rsidRPr="00C0165A">
        <w:rPr>
          <w:rFonts w:cstheme="minorHAnsi"/>
          <w:sz w:val="22"/>
          <w:szCs w:val="22"/>
          <w:lang w:val="ro-RO"/>
        </w:rPr>
        <w:t>be</w:t>
      </w:r>
      <w:proofErr w:type="spellEnd"/>
      <w:r w:rsidRPr="00C0165A">
        <w:rPr>
          <w:rFonts w:cstheme="minorHAnsi"/>
          <w:sz w:val="22"/>
          <w:szCs w:val="22"/>
          <w:lang w:val="ro-RO"/>
        </w:rPr>
        <w:t xml:space="preserve"> </w:t>
      </w:r>
      <w:proofErr w:type="spellStart"/>
      <w:r w:rsidRPr="00C0165A">
        <w:rPr>
          <w:rFonts w:cstheme="minorHAnsi"/>
          <w:sz w:val="22"/>
          <w:szCs w:val="22"/>
          <w:lang w:val="ro-RO"/>
        </w:rPr>
        <w:t>contacted</w:t>
      </w:r>
      <w:proofErr w:type="spellEnd"/>
      <w:r w:rsidRPr="00C0165A">
        <w:rPr>
          <w:rFonts w:cstheme="minorHAnsi"/>
          <w:sz w:val="22"/>
          <w:szCs w:val="22"/>
          <w:lang w:val="ro-RO"/>
        </w:rPr>
        <w:t xml:space="preserve"> at </w:t>
      </w:r>
      <w:proofErr w:type="spellStart"/>
      <w:r w:rsidRPr="00C0165A">
        <w:rPr>
          <w:rFonts w:cstheme="minorHAnsi"/>
          <w:sz w:val="22"/>
          <w:szCs w:val="22"/>
          <w:lang w:val="ro-RO"/>
        </w:rPr>
        <w:t>the</w:t>
      </w:r>
      <w:proofErr w:type="spellEnd"/>
      <w:r w:rsidRPr="00C0165A">
        <w:rPr>
          <w:rFonts w:cstheme="minorHAnsi"/>
          <w:sz w:val="22"/>
          <w:szCs w:val="22"/>
          <w:lang w:val="ro-RO"/>
        </w:rPr>
        <w:t xml:space="preserve"> email </w:t>
      </w:r>
      <w:proofErr w:type="spellStart"/>
      <w:r w:rsidRPr="00C0165A">
        <w:rPr>
          <w:rFonts w:cstheme="minorHAnsi"/>
          <w:sz w:val="22"/>
          <w:szCs w:val="22"/>
          <w:lang w:val="ro-RO"/>
        </w:rPr>
        <w:t>address</w:t>
      </w:r>
      <w:proofErr w:type="spellEnd"/>
      <w:r w:rsidRPr="00C0165A">
        <w:rPr>
          <w:rFonts w:cstheme="minorHAnsi"/>
          <w:sz w:val="22"/>
          <w:szCs w:val="22"/>
          <w:lang w:val="ro-RO"/>
        </w:rPr>
        <w:t xml:space="preserve">: </w:t>
      </w:r>
      <w:hyperlink r:id="rId9" w:history="1">
        <w:r w:rsidRPr="00D032F3">
          <w:rPr>
            <w:rStyle w:val="Hyperlink"/>
            <w:rFonts w:cstheme="minorHAnsi"/>
            <w:sz w:val="22"/>
            <w:szCs w:val="22"/>
            <w:lang w:val="ro-RO"/>
          </w:rPr>
          <w:t>comunicare.invento@gmail.com</w:t>
        </w:r>
      </w:hyperlink>
      <w:r>
        <w:rPr>
          <w:rFonts w:cstheme="minorHAnsi"/>
          <w:sz w:val="22"/>
          <w:szCs w:val="22"/>
          <w:lang w:val="ro-RO"/>
        </w:rPr>
        <w:t xml:space="preserve"> </w:t>
      </w:r>
    </w:p>
    <w:sectPr w:rsidR="00C0165A" w:rsidRPr="00C0165A" w:rsidSect="003267D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1B6E" w14:textId="77777777" w:rsidR="008B651B" w:rsidRDefault="008B651B" w:rsidP="00F05F87">
      <w:r>
        <w:separator/>
      </w:r>
    </w:p>
  </w:endnote>
  <w:endnote w:type="continuationSeparator" w:id="0">
    <w:p w14:paraId="352A4A49" w14:textId="77777777" w:rsidR="008B651B" w:rsidRDefault="008B651B" w:rsidP="00F0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yriad Pro">
    <w:altName w:val="Arial"/>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w:altName w:val="Times New Roman"/>
    <w:panose1 w:val="020B0604020202020204"/>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726B9" w14:textId="77777777" w:rsidR="008B651B" w:rsidRDefault="008B651B" w:rsidP="00F05F87">
      <w:r>
        <w:separator/>
      </w:r>
    </w:p>
  </w:footnote>
  <w:footnote w:type="continuationSeparator" w:id="0">
    <w:p w14:paraId="109885EA" w14:textId="77777777" w:rsidR="008B651B" w:rsidRDefault="008B651B" w:rsidP="00F05F87">
      <w:r>
        <w:continuationSeparator/>
      </w:r>
    </w:p>
  </w:footnote>
  <w:footnote w:id="1">
    <w:p w14:paraId="639E1EE5" w14:textId="3C1972DF" w:rsidR="00AA09C6" w:rsidRPr="00482729" w:rsidRDefault="00AA09C6">
      <w:pPr>
        <w:pStyle w:val="FootnoteText"/>
        <w:rPr>
          <w:rFonts w:cstheme="minorHAnsi"/>
          <w:sz w:val="16"/>
          <w:szCs w:val="16"/>
        </w:rPr>
      </w:pPr>
      <w:r w:rsidRPr="00482729">
        <w:rPr>
          <w:rStyle w:val="FootnoteReference"/>
          <w:rFonts w:cstheme="minorHAnsi"/>
          <w:sz w:val="16"/>
          <w:szCs w:val="16"/>
        </w:rPr>
        <w:footnoteRef/>
      </w:r>
      <w:r w:rsidRPr="00482729">
        <w:rPr>
          <w:rFonts w:cstheme="minorHAnsi"/>
          <w:sz w:val="16"/>
          <w:szCs w:val="16"/>
        </w:rPr>
        <w:t xml:space="preserve"> </w:t>
      </w:r>
      <w:r w:rsidRPr="00C0165A">
        <w:rPr>
          <w:rFonts w:cstheme="minorHAnsi"/>
          <w:sz w:val="16"/>
          <w:szCs w:val="16"/>
        </w:rPr>
        <w:t xml:space="preserve">Project </w:t>
      </w:r>
      <w:proofErr w:type="spellStart"/>
      <w:r w:rsidRPr="00C0165A">
        <w:rPr>
          <w:rFonts w:cstheme="minorHAnsi"/>
          <w:sz w:val="16"/>
          <w:szCs w:val="16"/>
        </w:rPr>
        <w:t>regions</w:t>
      </w:r>
      <w:proofErr w:type="spellEnd"/>
      <w:r w:rsidRPr="00C0165A">
        <w:rPr>
          <w:rFonts w:cstheme="minorHAnsi"/>
          <w:sz w:val="16"/>
          <w:szCs w:val="16"/>
        </w:rPr>
        <w:t xml:space="preserve"> are Soroca, Cimișlia, Comrat și Criuleni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11BE"/>
    <w:multiLevelType w:val="hybridMultilevel"/>
    <w:tmpl w:val="B6324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A295C"/>
    <w:multiLevelType w:val="hybridMultilevel"/>
    <w:tmpl w:val="D6A6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6339"/>
    <w:multiLevelType w:val="hybridMultilevel"/>
    <w:tmpl w:val="AC04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7613F"/>
    <w:multiLevelType w:val="hybridMultilevel"/>
    <w:tmpl w:val="FB06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132BF"/>
    <w:multiLevelType w:val="hybridMultilevel"/>
    <w:tmpl w:val="AC2EF742"/>
    <w:lvl w:ilvl="0" w:tplc="7A22024E">
      <w:start w:val="1"/>
      <w:numFmt w:val="bullet"/>
      <w:lvlText w:val="-"/>
      <w:lvlJc w:val="left"/>
      <w:pPr>
        <w:ind w:left="720" w:hanging="360"/>
      </w:pPr>
      <w:rPr>
        <w:rFonts w:ascii="Myriad Pro" w:eastAsia="Calibri" w:hAnsi="Myriad Pro"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F31618"/>
    <w:multiLevelType w:val="hybridMultilevel"/>
    <w:tmpl w:val="9202FA0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4A1267CE"/>
    <w:multiLevelType w:val="hybridMultilevel"/>
    <w:tmpl w:val="3A8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D1A7B"/>
    <w:multiLevelType w:val="hybridMultilevel"/>
    <w:tmpl w:val="2494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B0028"/>
    <w:multiLevelType w:val="hybridMultilevel"/>
    <w:tmpl w:val="A53C8094"/>
    <w:lvl w:ilvl="0" w:tplc="0A768BEC">
      <w:start w:val="1"/>
      <w:numFmt w:val="upperLetter"/>
      <w:lvlText w:val="%1."/>
      <w:lvlJc w:val="left"/>
      <w:pPr>
        <w:ind w:left="502"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3B012BA"/>
    <w:multiLevelType w:val="hybridMultilevel"/>
    <w:tmpl w:val="37A2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A55A8"/>
    <w:multiLevelType w:val="hybridMultilevel"/>
    <w:tmpl w:val="C54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63876"/>
    <w:multiLevelType w:val="hybridMultilevel"/>
    <w:tmpl w:val="9F040A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9A064B0"/>
    <w:multiLevelType w:val="hybridMultilevel"/>
    <w:tmpl w:val="F51A7E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F1805D3"/>
    <w:multiLevelType w:val="hybridMultilevel"/>
    <w:tmpl w:val="2DA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9"/>
  </w:num>
  <w:num w:numId="7">
    <w:abstractNumId w:val="6"/>
  </w:num>
  <w:num w:numId="8">
    <w:abstractNumId w:val="0"/>
  </w:num>
  <w:num w:numId="9">
    <w:abstractNumId w:val="10"/>
  </w:num>
  <w:num w:numId="10">
    <w:abstractNumId w:val="1"/>
  </w:num>
  <w:num w:numId="11">
    <w:abstractNumId w:val="2"/>
  </w:num>
  <w:num w:numId="12">
    <w:abstractNumId w:val="13"/>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87"/>
    <w:rsid w:val="000754A5"/>
    <w:rsid w:val="0014141B"/>
    <w:rsid w:val="002A6B22"/>
    <w:rsid w:val="002C2E79"/>
    <w:rsid w:val="003267DD"/>
    <w:rsid w:val="00450979"/>
    <w:rsid w:val="00482729"/>
    <w:rsid w:val="008B651B"/>
    <w:rsid w:val="008C0FEE"/>
    <w:rsid w:val="00931457"/>
    <w:rsid w:val="00A550AF"/>
    <w:rsid w:val="00A556C7"/>
    <w:rsid w:val="00AA09C6"/>
    <w:rsid w:val="00AC7934"/>
    <w:rsid w:val="00C0165A"/>
    <w:rsid w:val="00CC0087"/>
    <w:rsid w:val="00EC23B0"/>
    <w:rsid w:val="00EF60B1"/>
    <w:rsid w:val="00F05F8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ecimalSymbol w:val=","/>
  <w:listSeparator w:val=";"/>
  <w14:docId w14:val="45A25A6F"/>
  <w15:chartTrackingRefBased/>
  <w15:docId w15:val="{CECC39AA-DC22-264B-86EB-7F1471BC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o-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8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5F87"/>
    <w:rPr>
      <w:sz w:val="22"/>
      <w:szCs w:val="22"/>
      <w:lang w:val="ro-R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F05F87"/>
    <w:rPr>
      <w:rFonts w:asciiTheme="majorHAnsi" w:eastAsiaTheme="majorEastAsia" w:hAnsiTheme="majorHAnsi" w:cstheme="majorBidi"/>
      <w:color w:val="2F5496" w:themeColor="accent1" w:themeShade="BF"/>
      <w:sz w:val="32"/>
      <w:szCs w:val="32"/>
      <w:lang w:val="ro-RO"/>
    </w:rPr>
  </w:style>
  <w:style w:type="paragraph" w:customStyle="1" w:styleId="subhead">
    <w:name w:val="subhead"/>
    <w:basedOn w:val="Normal"/>
    <w:next w:val="Normal"/>
    <w:rsid w:val="00F05F87"/>
    <w:pPr>
      <w:widowControl w:val="0"/>
      <w:autoSpaceDE w:val="0"/>
      <w:autoSpaceDN w:val="0"/>
      <w:adjustRightInd w:val="0"/>
      <w:spacing w:line="300" w:lineRule="atLeast"/>
      <w:textAlignment w:val="center"/>
    </w:pPr>
    <w:rPr>
      <w:rFonts w:ascii="Myriad" w:eastAsia="Times New Roman" w:hAnsi="Myriad" w:cs="Times New Roman"/>
      <w:b/>
      <w:color w:val="000000"/>
      <w:sz w:val="22"/>
      <w:szCs w:val="22"/>
      <w:lang w:val="en-US"/>
    </w:rPr>
  </w:style>
  <w:style w:type="paragraph" w:styleId="FootnoteText">
    <w:name w:val="footnote text"/>
    <w:basedOn w:val="Normal"/>
    <w:link w:val="FootnoteTextChar"/>
    <w:uiPriority w:val="99"/>
    <w:semiHidden/>
    <w:unhideWhenUsed/>
    <w:rsid w:val="00F05F87"/>
    <w:rPr>
      <w:sz w:val="20"/>
      <w:szCs w:val="20"/>
      <w:lang w:val="ro-RO"/>
    </w:rPr>
  </w:style>
  <w:style w:type="character" w:customStyle="1" w:styleId="FootnoteTextChar">
    <w:name w:val="Footnote Text Char"/>
    <w:basedOn w:val="DefaultParagraphFont"/>
    <w:link w:val="FootnoteText"/>
    <w:uiPriority w:val="99"/>
    <w:semiHidden/>
    <w:rsid w:val="00F05F87"/>
    <w:rPr>
      <w:sz w:val="20"/>
      <w:szCs w:val="20"/>
      <w:lang w:val="ro-RO"/>
    </w:rPr>
  </w:style>
  <w:style w:type="character" w:styleId="FootnoteReference">
    <w:name w:val="footnote reference"/>
    <w:basedOn w:val="DefaultParagraphFont"/>
    <w:uiPriority w:val="99"/>
    <w:semiHidden/>
    <w:unhideWhenUsed/>
    <w:rsid w:val="00F05F87"/>
    <w:rPr>
      <w:vertAlign w:val="superscript"/>
    </w:rPr>
  </w:style>
  <w:style w:type="paragraph" w:styleId="NormalWeb">
    <w:name w:val="Normal (Web)"/>
    <w:basedOn w:val="Normal"/>
    <w:uiPriority w:val="99"/>
    <w:unhideWhenUsed/>
    <w:rsid w:val="0045097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450979"/>
    <w:pPr>
      <w:widowControl w:val="0"/>
      <w:overflowPunct w:val="0"/>
      <w:adjustRightInd w:val="0"/>
      <w:spacing w:line="360" w:lineRule="auto"/>
      <w:ind w:left="720"/>
      <w:contextualSpacing/>
    </w:pPr>
    <w:rPr>
      <w:rFonts w:ascii="Times New Roman" w:eastAsia="Times New Roman" w:hAnsi="Times New Roman" w:cs="Times New Roman"/>
      <w:kern w:val="28"/>
      <w:sz w:val="22"/>
      <w:lang w:val="en-US"/>
    </w:rPr>
  </w:style>
  <w:style w:type="paragraph" w:customStyle="1" w:styleId="Default">
    <w:name w:val="Default"/>
    <w:rsid w:val="00450979"/>
    <w:pPr>
      <w:autoSpaceDE w:val="0"/>
      <w:autoSpaceDN w:val="0"/>
      <w:adjustRightInd w:val="0"/>
    </w:pPr>
    <w:rPr>
      <w:rFonts w:ascii="Times New Roman" w:eastAsia="Calibri" w:hAnsi="Times New Roman" w:cs="Times New Roman"/>
      <w:color w:val="000000"/>
      <w:lang w:val="en-PH"/>
    </w:rPr>
  </w:style>
  <w:style w:type="character" w:customStyle="1" w:styleId="ListParagraphChar">
    <w:name w:val="List Paragraph Char"/>
    <w:link w:val="ListParagraph"/>
    <w:uiPriority w:val="34"/>
    <w:locked/>
    <w:rsid w:val="00450979"/>
    <w:rPr>
      <w:rFonts w:ascii="Times New Roman" w:eastAsia="Times New Roman" w:hAnsi="Times New Roman" w:cs="Times New Roman"/>
      <w:kern w:val="28"/>
      <w:sz w:val="22"/>
      <w:lang w:val="en-US"/>
    </w:rPr>
  </w:style>
  <w:style w:type="character" w:styleId="Hyperlink">
    <w:name w:val="Hyperlink"/>
    <w:basedOn w:val="DefaultParagraphFont"/>
    <w:uiPriority w:val="99"/>
    <w:unhideWhenUsed/>
    <w:rsid w:val="00C0165A"/>
    <w:rPr>
      <w:color w:val="0563C1" w:themeColor="hyperlink"/>
      <w:u w:val="single"/>
    </w:rPr>
  </w:style>
  <w:style w:type="character" w:styleId="UnresolvedMention">
    <w:name w:val="Unresolved Mention"/>
    <w:basedOn w:val="DefaultParagraphFont"/>
    <w:uiPriority w:val="99"/>
    <w:semiHidden/>
    <w:unhideWhenUsed/>
    <w:rsid w:val="00C0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86836">
      <w:bodyDiv w:val="1"/>
      <w:marLeft w:val="0"/>
      <w:marRight w:val="0"/>
      <w:marTop w:val="0"/>
      <w:marBottom w:val="0"/>
      <w:divBdr>
        <w:top w:val="none" w:sz="0" w:space="0" w:color="auto"/>
        <w:left w:val="none" w:sz="0" w:space="0" w:color="auto"/>
        <w:bottom w:val="none" w:sz="0" w:space="0" w:color="auto"/>
        <w:right w:val="none" w:sz="0" w:space="0" w:color="auto"/>
      </w:divBdr>
      <w:divsChild>
        <w:div w:id="1423991228">
          <w:marLeft w:val="0"/>
          <w:marRight w:val="0"/>
          <w:marTop w:val="0"/>
          <w:marBottom w:val="0"/>
          <w:divBdr>
            <w:top w:val="none" w:sz="0" w:space="0" w:color="auto"/>
            <w:left w:val="none" w:sz="0" w:space="0" w:color="auto"/>
            <w:bottom w:val="none" w:sz="0" w:space="0" w:color="auto"/>
            <w:right w:val="none" w:sz="0" w:space="0" w:color="auto"/>
          </w:divBdr>
          <w:divsChild>
            <w:div w:id="666632571">
              <w:marLeft w:val="0"/>
              <w:marRight w:val="0"/>
              <w:marTop w:val="0"/>
              <w:marBottom w:val="0"/>
              <w:divBdr>
                <w:top w:val="none" w:sz="0" w:space="0" w:color="auto"/>
                <w:left w:val="none" w:sz="0" w:space="0" w:color="auto"/>
                <w:bottom w:val="none" w:sz="0" w:space="0" w:color="auto"/>
                <w:right w:val="none" w:sz="0" w:space="0" w:color="auto"/>
              </w:divBdr>
              <w:divsChild>
                <w:div w:id="108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6287">
      <w:bodyDiv w:val="1"/>
      <w:marLeft w:val="0"/>
      <w:marRight w:val="0"/>
      <w:marTop w:val="0"/>
      <w:marBottom w:val="0"/>
      <w:divBdr>
        <w:top w:val="none" w:sz="0" w:space="0" w:color="auto"/>
        <w:left w:val="none" w:sz="0" w:space="0" w:color="auto"/>
        <w:bottom w:val="none" w:sz="0" w:space="0" w:color="auto"/>
        <w:right w:val="none" w:sz="0" w:space="0" w:color="auto"/>
      </w:divBdr>
      <w:divsChild>
        <w:div w:id="758137773">
          <w:marLeft w:val="0"/>
          <w:marRight w:val="0"/>
          <w:marTop w:val="0"/>
          <w:marBottom w:val="0"/>
          <w:divBdr>
            <w:top w:val="none" w:sz="0" w:space="0" w:color="auto"/>
            <w:left w:val="none" w:sz="0" w:space="0" w:color="auto"/>
            <w:bottom w:val="none" w:sz="0" w:space="0" w:color="auto"/>
            <w:right w:val="none" w:sz="0" w:space="0" w:color="auto"/>
          </w:divBdr>
          <w:divsChild>
            <w:div w:id="1923368549">
              <w:marLeft w:val="0"/>
              <w:marRight w:val="0"/>
              <w:marTop w:val="0"/>
              <w:marBottom w:val="0"/>
              <w:divBdr>
                <w:top w:val="none" w:sz="0" w:space="0" w:color="auto"/>
                <w:left w:val="none" w:sz="0" w:space="0" w:color="auto"/>
                <w:bottom w:val="none" w:sz="0" w:space="0" w:color="auto"/>
                <w:right w:val="none" w:sz="0" w:space="0" w:color="auto"/>
              </w:divBdr>
              <w:divsChild>
                <w:div w:id="1609655112">
                  <w:marLeft w:val="0"/>
                  <w:marRight w:val="0"/>
                  <w:marTop w:val="0"/>
                  <w:marBottom w:val="0"/>
                  <w:divBdr>
                    <w:top w:val="none" w:sz="0" w:space="0" w:color="auto"/>
                    <w:left w:val="none" w:sz="0" w:space="0" w:color="auto"/>
                    <w:bottom w:val="none" w:sz="0" w:space="0" w:color="auto"/>
                    <w:right w:val="none" w:sz="0" w:space="0" w:color="auto"/>
                  </w:divBdr>
                  <w:divsChild>
                    <w:div w:id="17758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invent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re.inven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ED38-7E36-FE41-B97A-F419DE1F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Indoitu</dc:creator>
  <cp:keywords/>
  <dc:description/>
  <cp:lastModifiedBy>Ana Indoitu</cp:lastModifiedBy>
  <cp:revision>4</cp:revision>
  <dcterms:created xsi:type="dcterms:W3CDTF">2020-05-27T05:19:00Z</dcterms:created>
  <dcterms:modified xsi:type="dcterms:W3CDTF">2020-05-29T08:06:00Z</dcterms:modified>
</cp:coreProperties>
</file>